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9E7DA2" w:rsidTr="009E7DA2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9E7DA2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9E7DA2">
                    <w:tc>
                      <w:tcPr>
                        <w:tcW w:w="150" w:type="dxa"/>
                        <w:vAlign w:val="center"/>
                        <w:hideMark/>
                      </w:tcPr>
                      <w:p w:rsidR="009E7DA2" w:rsidRDefault="009E7DA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9E7DA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9E7DA2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9E7DA2" w:rsidRDefault="009E7DA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E7DA2" w:rsidRDefault="009E7DA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E7DA2" w:rsidRDefault="009E7DA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9E7DA2" w:rsidRDefault="009E7DA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E7DA2" w:rsidRDefault="009E7DA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E7DA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9E7DA2">
                    <w:trPr>
                      <w:trHeight w:val="150"/>
                    </w:trPr>
                    <w:tc>
                      <w:tcPr>
                        <w:tcW w:w="9750" w:type="dxa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9E7DA2" w:rsidRDefault="009E7DA2">
                        <w:pPr>
                          <w:spacing w:line="150" w:lineRule="exact"/>
                          <w:rPr>
                            <w:lang w:eastAsia="en-US"/>
                          </w:rPr>
                        </w:pPr>
                        <w:r>
                          <w:rPr>
                            <w:sz w:val="15"/>
                            <w:szCs w:val="15"/>
                            <w:lang w:eastAsia="en-US"/>
                          </w:rPr>
                          <w:t xml:space="preserve">  </w:t>
                        </w:r>
                      </w:p>
                    </w:tc>
                  </w:tr>
                </w:tbl>
                <w:p w:rsidR="009E7DA2" w:rsidRDefault="009E7DA2">
                  <w:pPr>
                    <w:spacing w:line="252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9E7DA2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E7DA2" w:rsidRDefault="009E7DA2">
                        <w:pPr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9E7DA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9E7DA2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9E7DA2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9E7DA2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bottomFromText="70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700"/>
                                                </w:tblGrid>
                                                <w:tr w:rsidR="009E7DA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7DA2" w:rsidRDefault="009E7DA2">
                                                      <w:pPr>
                                                        <w:spacing w:line="0" w:lineRule="atLeast"/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714500" cy="1428750"/>
                                                            <wp:effectExtent l="0" t="0" r="0" b="0"/>
                                                            <wp:docPr id="2" name="Image 2" descr="cid:image001.png@01D78205.2DD10780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" descr="cid:image001.png@01D78205.2DD10780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" r:link="rId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714500" cy="14287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7DA2" w:rsidRDefault="009E7DA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E7DA2" w:rsidRDefault="009E7DA2">
                                          <w:pPr>
                                            <w:spacing w:line="252" w:lineRule="auto"/>
                                            <w:jc w:val="center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lang w:eastAsia="en-US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5"/>
                                          </w:tblGrid>
                                          <w:tr w:rsidR="009E7DA2">
                                            <w:trPr>
                                              <w:trHeight w:val="30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E7DA2" w:rsidRDefault="009E7DA2">
                                                <w:pPr>
                                                  <w:spacing w:line="30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30"/>
                                                    <w:szCs w:val="30"/>
                                                    <w:lang w:eastAsia="en-US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E7DA2" w:rsidRDefault="009E7DA2">
                                          <w:pPr>
                                            <w:spacing w:line="252" w:lineRule="auto"/>
                                            <w:jc w:val="center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lang w:eastAsia="en-US"/>
                                            </w:rPr>
                                            <w:t> </w:t>
                                          </w:r>
                                        </w:p>
                                        <w:p w:rsidR="009E7DA2" w:rsidRDefault="009E7DA2">
                                          <w:pPr>
                                            <w:spacing w:line="252" w:lineRule="auto"/>
                                            <w:jc w:val="center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Calibri" w:hAnsi="Calibri" w:cs="Calibri"/>
                                              <w:sz w:val="22"/>
                                              <w:szCs w:val="22"/>
                                              <w:lang w:eastAsia="en-US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8"/>
                                          </w:tblGrid>
                                          <w:tr w:rsidR="009E7DA2">
                                            <w:trPr>
                                              <w:trHeight w:val="15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E7DA2" w:rsidRDefault="009E7DA2">
                                                <w:pPr>
                                                  <w:spacing w:line="15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5"/>
                                                    <w:szCs w:val="15"/>
                                                    <w:lang w:eastAsia="en-US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9E7DA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E7DA2" w:rsidRDefault="009E7DA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lang w:eastAsia="en-US"/>
                                                  </w:rPr>
                                                  <w:t>Agenda prévisionnel de Madame Élisabeth Borne</w:t>
                                                </w:r>
                                              </w:p>
                                              <w:p w:rsidR="009E7DA2" w:rsidRDefault="009E7DA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proofErr w:type="gramStart"/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lang w:eastAsia="en-US"/>
                                                  </w:rPr>
                                                  <w:t>ministre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lang w:eastAsia="en-US"/>
                                                  </w:rPr>
                                                  <w:t xml:space="preserve"> du Travail, de l'Emploi et de l'Insertion</w:t>
                                                </w:r>
                                              </w:p>
                                              <w:p w:rsidR="009E7DA2" w:rsidRDefault="009E7DA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9E7DA2" w:rsidRDefault="009E7DA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Semaine du lundi 26 juillet au mercredi 28 juillet 2021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8"/>
                                          </w:tblGrid>
                                          <w:tr w:rsidR="009E7DA2">
                                            <w:trPr>
                                              <w:trHeight w:val="15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E7DA2" w:rsidRDefault="009E7DA2">
                                                <w:pPr>
                                                  <w:spacing w:line="15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5"/>
                                                    <w:szCs w:val="15"/>
                                                    <w:lang w:eastAsia="en-US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E7DA2" w:rsidRDefault="009E7DA2">
                                          <w:pPr>
                                            <w:spacing w:line="252" w:lineRule="auto"/>
                                            <w:jc w:val="center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lang w:eastAsia="en-US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9E7DA2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9E7DA2"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8" w:space="0" w:color="000000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7DA2" w:rsidRDefault="009E7DA2">
                                                      <w:pPr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7DA2" w:rsidRDefault="009E7DA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E7DA2" w:rsidRDefault="009E7DA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E7DA2" w:rsidRDefault="009E7DA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E7DA2" w:rsidRDefault="009E7DA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E7DA2" w:rsidRDefault="009E7DA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E7DA2" w:rsidRDefault="009E7DA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E7DA2" w:rsidRDefault="009E7DA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E7DA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9E7DA2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E7DA2" w:rsidRDefault="009E7DA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bookmarkStart w:id="0" w:name="_GoBack" w:colFirst="0" w:colLast="0"/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9E7DA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9E7DA2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9E7D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8"/>
                                          </w:tblGrid>
                                          <w:tr w:rsidR="009E7DA2">
                                            <w:trPr>
                                              <w:trHeight w:val="15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E7DA2" w:rsidRDefault="009E7DA2">
                                                <w:pPr>
                                                  <w:spacing w:line="15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5"/>
                                                    <w:szCs w:val="15"/>
                                                    <w:lang w:eastAsia="en-US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50"/>
                                          </w:tblGrid>
                                          <w:tr w:rsidR="009E7DA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E7DA2" w:rsidRDefault="009E7DA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>Lundi 26 juillet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E7DA2" w:rsidRDefault="009E7DA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E7DA2" w:rsidRDefault="009E7DA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E7DA2" w:rsidRDefault="009E7DA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E7DA2" w:rsidRDefault="009E7DA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E7DA2" w:rsidRDefault="009E7DA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E7DA2" w:rsidRDefault="009E7DA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E7DA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9E7DA2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E7DA2" w:rsidRDefault="009E7DA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9E7DA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9"/>
                                <w:gridCol w:w="5811"/>
                              </w:tblGrid>
                              <w:tr w:rsidR="009E7DA2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9E7D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9E7DA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E7DA2" w:rsidRDefault="009E7DA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18h45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E7DA2" w:rsidRDefault="009E7DA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E7DA2" w:rsidRDefault="009E7DA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9E7D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9E7DA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E7DA2" w:rsidRDefault="009E7DA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Entretien avec Thibaut GUILLUY, haut-commissaire à l’emploi et à l’engagement des entreprises</w:t>
                                                </w:r>
                                              </w:p>
                                              <w:p w:rsidR="009E7DA2" w:rsidRDefault="009E7DA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Ministère du Travail, de l’Emploi et de l’Insertion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E7DA2" w:rsidRDefault="009E7DA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E7DA2" w:rsidRDefault="009E7DA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E7DA2" w:rsidRDefault="009E7DA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E7DA2" w:rsidRDefault="009E7DA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E7DA2" w:rsidRDefault="009E7DA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E7DA2" w:rsidRDefault="009E7DA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E7DA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9E7DA2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E7DA2" w:rsidRDefault="009E7DA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9E7DA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9E7DA2" w:rsidRDefault="009E7DA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E7DA2" w:rsidRDefault="009E7DA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E7DA2" w:rsidRDefault="009E7DA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E7DA2" w:rsidRDefault="009E7DA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E7DA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9E7DA2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E7DA2" w:rsidRDefault="009E7DA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9E7DA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9E7DA2" w:rsidRDefault="009E7DA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E7DA2" w:rsidRDefault="009E7DA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E7DA2" w:rsidRDefault="009E7DA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E7DA2" w:rsidRDefault="009E7DA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E7DA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9E7DA2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E7DA2" w:rsidRDefault="009E7DA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9E7DA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9E7DA2" w:rsidRDefault="009E7DA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E7DA2" w:rsidRDefault="009E7DA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E7DA2" w:rsidRDefault="009E7DA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E7DA2" w:rsidRDefault="009E7DA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E7DA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9E7DA2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E7DA2" w:rsidRDefault="009E7DA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9E7DA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9E7DA2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9E7D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50"/>
                                          </w:tblGrid>
                                          <w:tr w:rsidR="009E7DA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E7DA2" w:rsidRDefault="009E7DA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>Mardi 27 juillet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E7DA2" w:rsidRDefault="009E7DA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E7DA2" w:rsidRDefault="009E7DA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E7DA2" w:rsidRDefault="009E7DA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E7DA2" w:rsidRDefault="009E7DA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E7DA2" w:rsidRDefault="009E7DA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E7DA2" w:rsidRDefault="009E7DA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E7DA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9E7DA2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E7DA2" w:rsidRDefault="009E7DA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9E7DA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9E7DA2" w:rsidRDefault="009E7DA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E7DA2" w:rsidRDefault="009E7DA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E7DA2" w:rsidRDefault="009E7DA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E7DA2" w:rsidRDefault="009E7DA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E7DA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9E7DA2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E7DA2" w:rsidRDefault="009E7DA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9E7DA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9"/>
                                <w:gridCol w:w="5811"/>
                              </w:tblGrid>
                              <w:tr w:rsidR="009E7DA2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9E7D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9E7DA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E7DA2" w:rsidRDefault="009E7DA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08h35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E7DA2" w:rsidRDefault="009E7DA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E7DA2" w:rsidRDefault="009E7DA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9E7D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9E7DA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E7DA2" w:rsidRDefault="009E7DA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Invitée de Philippe CORBÉ sur RMC et BFMTV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E7DA2" w:rsidRDefault="009E7DA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E7DA2" w:rsidRDefault="009E7DA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9E7DA2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9E7D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9E7DA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E7DA2" w:rsidRDefault="009E7DA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11h00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E7DA2" w:rsidRDefault="009E7DA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E7DA2" w:rsidRDefault="009E7DA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9E7D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9E7DA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E7DA2" w:rsidRDefault="009E7DA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Réunion des ministres sur la lutte contre le séparatisme islamiste, présidée par Jean CASTEX, Premier ministre</w:t>
                                                </w:r>
                                              </w:p>
                                              <w:p w:rsidR="009E7DA2" w:rsidRDefault="009E7DA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Visioconférence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E7DA2" w:rsidRDefault="009E7DA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E7DA2" w:rsidRDefault="009E7DA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9E7DA2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9E7D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9E7DA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E7DA2" w:rsidRDefault="009E7DA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14h00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E7DA2" w:rsidRDefault="009E7DA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E7DA2" w:rsidRDefault="009E7DA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9E7D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9E7DA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E7DA2" w:rsidRDefault="009E7DA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Entretien téléphonique avec François BONNEAU, président de la région </w:t>
                                                </w:r>
                                                <w:r w:rsidRPr="009E7DA2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Centre</w:t>
                                                </w:r>
                                                <w:r w:rsidRPr="009E7DA2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-</w:t>
                                                </w:r>
                                                <w:r w:rsidRPr="009E7DA2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Val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de Loire sur la formation professionnelle et le Plan d’investissement dans les compétences (PIC)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E7DA2" w:rsidRDefault="009E7DA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E7DA2" w:rsidRDefault="009E7DA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9E7DA2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9E7D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9E7DA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E7DA2" w:rsidRDefault="009E7DA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lastRenderedPageBreak/>
                                                  <w:t>15h00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E7DA2" w:rsidRDefault="009E7DA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E7DA2" w:rsidRDefault="009E7DA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9E7D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9E7DA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E7DA2" w:rsidRDefault="009E7DA2" w:rsidP="009E7DA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strike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Réunion avec Éric LOMBARD, directeur général de la Caisse des Dépôts et Consignations </w:t>
                                                </w:r>
                                              </w:p>
                                              <w:p w:rsidR="009E7DA2" w:rsidRDefault="009E7DA2" w:rsidP="009E7DA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Ministère du Travail, de l’Emploi et de l’Insertion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E7DA2" w:rsidRDefault="009E7DA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E7DA2" w:rsidRDefault="009E7DA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9E7DA2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9E7D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9E7DA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E7DA2" w:rsidRDefault="009E7DA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19h35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E7DA2" w:rsidRDefault="009E7DA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E7DA2" w:rsidRDefault="009E7DA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9E7D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9E7DA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E7DA2" w:rsidRDefault="009E7DA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Entretien téléphonique avec Valérie PÉCRESSE, présidente de la région Ile-de-France sur la formation professionnelle et le Plan d’investissement dans les compétences (PIC)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E7DA2" w:rsidRDefault="009E7DA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E7DA2" w:rsidRDefault="009E7DA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E7DA2" w:rsidRDefault="009E7DA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E7DA2" w:rsidRDefault="009E7DA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E7DA2" w:rsidRDefault="009E7DA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E7DA2" w:rsidRDefault="009E7DA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E7DA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9E7DA2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E7DA2" w:rsidRDefault="009E7DA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9E7DA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9E7DA2" w:rsidRDefault="009E7DA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E7DA2" w:rsidRDefault="009E7DA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E7DA2" w:rsidRDefault="009E7DA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E7DA2" w:rsidRDefault="009E7DA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E7DA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9E7DA2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E7DA2" w:rsidRDefault="009E7DA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9E7DA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9E7DA2" w:rsidRDefault="009E7DA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E7DA2" w:rsidRDefault="009E7DA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E7DA2" w:rsidRDefault="009E7DA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E7DA2" w:rsidRDefault="009E7DA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E7DA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9E7DA2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E7DA2" w:rsidRDefault="009E7DA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9E7DA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9E7DA2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9E7D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50"/>
                                          </w:tblGrid>
                                          <w:tr w:rsidR="009E7DA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E7DA2" w:rsidRDefault="009E7DA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>Mercredi 28 juillet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E7DA2" w:rsidRDefault="009E7DA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E7DA2" w:rsidRDefault="009E7DA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E7DA2" w:rsidRDefault="009E7DA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E7DA2" w:rsidRDefault="009E7DA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E7DA2" w:rsidRDefault="009E7DA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E7DA2" w:rsidRDefault="009E7DA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E7DA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9E7DA2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E7DA2" w:rsidRDefault="009E7DA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9E7DA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9"/>
                                <w:gridCol w:w="5811"/>
                              </w:tblGrid>
                              <w:tr w:rsidR="009E7DA2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9E7D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9E7DA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E7DA2" w:rsidRDefault="009E7DA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08h30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E7DA2" w:rsidRDefault="009E7DA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E7DA2" w:rsidRDefault="009E7DA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9E7D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9E7DA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E7DA2" w:rsidRDefault="009E7DA2" w:rsidP="009E7DA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Réunion des ministres sur la COVI</w:t>
                                                </w:r>
                                                <w:r w:rsidR="007736A7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D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-19, présidée par Jean CASTEX, Premier ministre</w:t>
                                                </w:r>
                                              </w:p>
                                              <w:p w:rsidR="009E7DA2" w:rsidRDefault="009E7DA2" w:rsidP="009E7DA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Hôtel de Matignon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E7DA2" w:rsidRDefault="009E7DA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E7DA2" w:rsidRDefault="009E7DA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9E7DA2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9E7D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9E7DA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E7DA2" w:rsidRDefault="009E7DA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10h00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E7DA2" w:rsidRDefault="009E7DA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E7DA2" w:rsidRDefault="009E7DA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9E7D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9E7DA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E7DA2" w:rsidRDefault="009E7DA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Conseil des ministres</w:t>
                                                </w:r>
                                              </w:p>
                                              <w:p w:rsidR="009E7DA2" w:rsidRDefault="009E7DA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Palais de l’Élysée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E7DA2" w:rsidRDefault="009E7DA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E7DA2" w:rsidRDefault="009E7DA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65877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E65877" w:rsidTr="009F4761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E65877" w:rsidTr="009F4761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65877" w:rsidRDefault="00E65877" w:rsidP="00E65877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12h30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65877" w:rsidRDefault="00E65877" w:rsidP="00E6587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65877" w:rsidRDefault="00E65877" w:rsidP="00E6587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E65877" w:rsidTr="009F4761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E65877" w:rsidTr="009F4761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65877" w:rsidRDefault="00E65877" w:rsidP="00E65877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Entretien avec Brigitte KLINKERT, ministre déléguée chargée de l’</w:t>
                                                </w:r>
                                                <w:r w:rsidR="000227E3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I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nsertion </w:t>
                                                </w:r>
                                              </w:p>
                                              <w:p w:rsidR="00E65877" w:rsidRDefault="00E65877" w:rsidP="00E65877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Ministère du Travail, de l’Emploi et de l’Insertion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65877" w:rsidRDefault="00E65877" w:rsidP="00E6587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65877" w:rsidRDefault="00E65877" w:rsidP="00E6587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9E7DA2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9E7D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9E7DA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E7DA2" w:rsidRDefault="009E7DA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14h00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E7DA2" w:rsidRDefault="009E7DA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E7DA2" w:rsidRDefault="009E7DA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9E7D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9E7DA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E7DA2" w:rsidRDefault="009E7DA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 w:rsidRPr="009E7DA2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Entretien téléphonique avec Jean ARTHUIS</w:t>
                                                </w:r>
                                                <w:r w:rsidRPr="009E7DA2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, </w:t>
                                                </w:r>
                                                <w:r w:rsidRPr="009E7DA2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président d’Euro App </w:t>
                                                </w:r>
                                                <w:proofErr w:type="spellStart"/>
                                                <w:r w:rsidRPr="009E7DA2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Mobility</w:t>
                                                </w:r>
                                                <w:proofErr w:type="spellEnd"/>
                                                <w:r w:rsidRPr="009E7DA2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, sur la mobilité européenne des apprentis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E7DA2" w:rsidRDefault="009E7DA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E7DA2" w:rsidRDefault="009E7DA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9E7DA2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9E7D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9E7DA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E7DA2" w:rsidRDefault="009E7DA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16h30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E7DA2" w:rsidRDefault="009E7DA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E7DA2" w:rsidRDefault="009E7DA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9E7D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9E7DA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E7DA2" w:rsidRDefault="009E7DA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Entretien avec Pierre RAMAIN, directeur général du travail</w:t>
                                                </w:r>
                                              </w:p>
                                              <w:p w:rsidR="009E7DA2" w:rsidRDefault="009E7DA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Ministère du Travail, de l’Emploi et de l’Insertion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E7DA2" w:rsidRDefault="009E7DA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E7DA2" w:rsidRDefault="009E7DA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9E7DA2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9E7D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9E7DA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E7DA2" w:rsidRDefault="009E7DA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18h00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E7DA2" w:rsidRDefault="009E7DA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E7DA2" w:rsidRDefault="009E7DA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9E7D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9E7DA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E7DA2" w:rsidRDefault="009E7DA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Entretien avec Laureline SERIEYS, directrice générale d’Uber France</w:t>
                                                </w:r>
                                              </w:p>
                                              <w:p w:rsidR="009E7DA2" w:rsidRDefault="009E7DA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Ministère du Travail, de l’Emploi et de l’Insertion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E7DA2" w:rsidRDefault="009E7DA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E7DA2" w:rsidRDefault="009E7DA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E7DA2" w:rsidRDefault="009E7DA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E7DA2" w:rsidRDefault="009E7DA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E7DA2" w:rsidRDefault="009E7DA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E7DA2" w:rsidRDefault="009E7DA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E7DA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9E7DA2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E7DA2" w:rsidRDefault="009E7DA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9E7DA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9E7DA2" w:rsidRDefault="009E7DA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E7DA2" w:rsidRDefault="009E7DA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E7DA2" w:rsidRDefault="009E7DA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E7DA2" w:rsidRDefault="009E7DA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E7DA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9E7DA2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E7DA2" w:rsidRDefault="009E7DA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9E7DA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9E7DA2" w:rsidRDefault="009E7DA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E7DA2" w:rsidRDefault="009E7DA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E7DA2" w:rsidRDefault="009E7DA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E7DA2" w:rsidRDefault="009E7DA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E7DA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9E7DA2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E7DA2" w:rsidRDefault="009E7DA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9E7DA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9E7DA2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9E7DA2" w:rsidRDefault="009E7DA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E7DA2" w:rsidRDefault="009E7DA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E7DA2" w:rsidRDefault="009E7DA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E7DA2" w:rsidRDefault="009E7DA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E7DA2" w:rsidRDefault="009E7DA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bookmarkEnd w:id="0"/>
            <w:tr w:rsidR="009E7DA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9E7DA2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E7DA2" w:rsidRDefault="009E7DA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9E7DA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190"/>
                                <w:gridCol w:w="2560"/>
                              </w:tblGrid>
                              <w:tr w:rsidR="009E7DA2">
                                <w:trPr>
                                  <w:jc w:val="center"/>
                                </w:trPr>
                                <w:tc>
                                  <w:tcPr>
                                    <w:tcW w:w="365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190"/>
                                    </w:tblGrid>
                                    <w:tr w:rsidR="009E7D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590"/>
                                          </w:tblGrid>
                                          <w:tr w:rsidR="009E7DA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E7DA2" w:rsidRDefault="009E7DA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>Secrétariat presse et communication </w:t>
                                                </w:r>
                                              </w:p>
                                              <w:p w:rsidR="009E7DA2" w:rsidRDefault="009E7DA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>Ministère du Travail, de l'Emploi et de l'Insertion</w:t>
                                                </w:r>
                                              </w:p>
                                              <w:p w:rsidR="009E7DA2" w:rsidRDefault="009E7DA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>Cabinet d’Élisabeth Borne</w:t>
                                                </w:r>
                                              </w:p>
                                              <w:p w:rsidR="009E7DA2" w:rsidRDefault="009E7DA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 xml:space="preserve">Tél : 01 49 55 32 21 </w:t>
                                                </w:r>
                                              </w:p>
                                              <w:p w:rsidR="009E7DA2" w:rsidRDefault="009E7DA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 xml:space="preserve">Mél : </w:t>
                                                </w:r>
                                                <w:hyperlink r:id="rId6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Arial" w:hAnsi="Arial" w:cs="Arial"/>
                                                      <w:color w:val="0595D6"/>
                                                      <w:sz w:val="18"/>
                                                      <w:szCs w:val="18"/>
                                                      <w:lang w:eastAsia="en-US"/>
                                                    </w:rPr>
                                                    <w:t>sec.presse.travail@cab.travail.gouv.fr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E7DA2" w:rsidRDefault="009E7DA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E7DA2" w:rsidRDefault="009E7DA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60"/>
                                    </w:tblGrid>
                                    <w:tr w:rsidR="009E7D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3"/>
                                          </w:tblGrid>
                                          <w:tr w:rsidR="009E7DA2">
                                            <w:trPr>
                                              <w:trHeight w:val="100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E7DA2" w:rsidRDefault="009E7DA2">
                                                <w:pPr>
                                                  <w:spacing w:line="1005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01"/>
                                                    <w:szCs w:val="101"/>
                                                    <w:lang w:eastAsia="en-US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60"/>
                                          </w:tblGrid>
                                          <w:tr w:rsidR="009E7DA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E7DA2" w:rsidRDefault="009E7DA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>127, rue de Grenelle</w:t>
                                                </w:r>
                                              </w:p>
                                              <w:p w:rsidR="009E7DA2" w:rsidRDefault="009E7DA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>           75007 PARIS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E7DA2" w:rsidRDefault="009E7DA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E7DA2" w:rsidRDefault="009E7DA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E7DA2" w:rsidRDefault="009E7DA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E7DA2" w:rsidRDefault="009E7DA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E7DA2" w:rsidRDefault="009E7DA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E7DA2" w:rsidRDefault="009E7DA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E7DA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9E7DA2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E7DA2" w:rsidRDefault="009E7DA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9E7DA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9E7DA2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9E7DA2" w:rsidRDefault="009E7DA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E7DA2" w:rsidRDefault="009E7DA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E7DA2" w:rsidRDefault="009E7DA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E7DA2" w:rsidRDefault="009E7DA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E7DA2" w:rsidRDefault="009E7DA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E7DA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9E7DA2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E7DA2" w:rsidRDefault="009E7DA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9E7DA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9E7DA2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9E7D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50"/>
                                          </w:tblGrid>
                                          <w:tr w:rsidR="009E7DA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E7DA2" w:rsidRDefault="009E7DA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225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7"/>
                                                    <w:szCs w:val="17"/>
                                                    <w:lang w:eastAsia="en-US"/>
                                                  </w:rPr>
                                                  <w:t xml:space="preserve"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 </w:t>
                                                </w:r>
                                                <w:hyperlink r:id="rId7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Arial" w:hAnsi="Arial" w:cs="Arial"/>
                                                      <w:color w:val="0595D6"/>
                                                      <w:sz w:val="17"/>
                                                      <w:szCs w:val="17"/>
                                                      <w:lang w:eastAsia="en-US"/>
                                                    </w:rPr>
                                                    <w:t>DDC-RGPD-CAB@ddc.social.gouv.f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7"/>
                                                    <w:szCs w:val="17"/>
                                                    <w:lang w:eastAsia="en-US"/>
                                                  </w:rPr>
                                                  <w:t>r.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E7DA2" w:rsidRDefault="009E7DA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E7DA2" w:rsidRDefault="009E7DA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E7DA2" w:rsidRDefault="009E7DA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E7DA2" w:rsidRDefault="009E7DA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E7DA2" w:rsidRDefault="009E7DA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E7DA2" w:rsidRDefault="009E7DA2">
                  <w:pPr>
                    <w:spacing w:line="252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9E7DA2">
                    <w:trPr>
                      <w:trHeight w:val="150"/>
                    </w:trPr>
                    <w:tc>
                      <w:tcPr>
                        <w:tcW w:w="9750" w:type="dxa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9E7DA2" w:rsidRDefault="009E7DA2">
                        <w:pPr>
                          <w:spacing w:line="150" w:lineRule="exact"/>
                          <w:rPr>
                            <w:lang w:eastAsia="en-US"/>
                          </w:rPr>
                        </w:pPr>
                        <w:r>
                          <w:rPr>
                            <w:sz w:val="15"/>
                            <w:szCs w:val="15"/>
                            <w:lang w:eastAsia="en-US"/>
                          </w:rPr>
                          <w:t xml:space="preserve">  </w:t>
                        </w:r>
                      </w:p>
                    </w:tc>
                  </w:tr>
                </w:tbl>
                <w:p w:rsidR="009E7DA2" w:rsidRDefault="009E7DA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E7DA2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9E7DA2">
                    <w:tc>
                      <w:tcPr>
                        <w:tcW w:w="150" w:type="dxa"/>
                        <w:vAlign w:val="center"/>
                        <w:hideMark/>
                      </w:tcPr>
                      <w:p w:rsidR="009E7DA2" w:rsidRDefault="009E7DA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9E7DA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9E7DA2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9E7DA2" w:rsidRDefault="009E7DA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E7DA2" w:rsidRDefault="009E7DA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E7DA2" w:rsidRDefault="009E7DA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9E7DA2" w:rsidRDefault="009E7DA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E7DA2" w:rsidRDefault="009E7DA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E7DA2" w:rsidRDefault="009E7D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70550" w:rsidRPr="009E7DA2" w:rsidRDefault="000142BF" w:rsidP="009E7DA2"/>
    <w:sectPr w:rsidR="00570550" w:rsidRPr="009E7DA2" w:rsidSect="005B5B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40"/>
    <w:rsid w:val="00002F75"/>
    <w:rsid w:val="00004DAF"/>
    <w:rsid w:val="000142BF"/>
    <w:rsid w:val="000227E3"/>
    <w:rsid w:val="00023DE2"/>
    <w:rsid w:val="0005304E"/>
    <w:rsid w:val="00057848"/>
    <w:rsid w:val="00085C90"/>
    <w:rsid w:val="00090550"/>
    <w:rsid w:val="000E3C57"/>
    <w:rsid w:val="00143987"/>
    <w:rsid w:val="00146195"/>
    <w:rsid w:val="00155BFE"/>
    <w:rsid w:val="00166733"/>
    <w:rsid w:val="00175AF1"/>
    <w:rsid w:val="00191790"/>
    <w:rsid w:val="001C14F2"/>
    <w:rsid w:val="001E1663"/>
    <w:rsid w:val="0020082D"/>
    <w:rsid w:val="00201017"/>
    <w:rsid w:val="00220041"/>
    <w:rsid w:val="00233771"/>
    <w:rsid w:val="0023672B"/>
    <w:rsid w:val="0028214C"/>
    <w:rsid w:val="0028572F"/>
    <w:rsid w:val="002921BA"/>
    <w:rsid w:val="002A5E02"/>
    <w:rsid w:val="002B1AD7"/>
    <w:rsid w:val="002B3BF8"/>
    <w:rsid w:val="002B4985"/>
    <w:rsid w:val="00363BC4"/>
    <w:rsid w:val="003B15A6"/>
    <w:rsid w:val="003B37DE"/>
    <w:rsid w:val="003B4A4A"/>
    <w:rsid w:val="003F1EAD"/>
    <w:rsid w:val="00413301"/>
    <w:rsid w:val="0041446F"/>
    <w:rsid w:val="00425D4E"/>
    <w:rsid w:val="00426FAC"/>
    <w:rsid w:val="00437965"/>
    <w:rsid w:val="00472419"/>
    <w:rsid w:val="004C1BF6"/>
    <w:rsid w:val="004D00D1"/>
    <w:rsid w:val="004D5E74"/>
    <w:rsid w:val="005053B1"/>
    <w:rsid w:val="00510C5F"/>
    <w:rsid w:val="0052247E"/>
    <w:rsid w:val="00555492"/>
    <w:rsid w:val="00562F69"/>
    <w:rsid w:val="005B5B40"/>
    <w:rsid w:val="005E7F08"/>
    <w:rsid w:val="005F0615"/>
    <w:rsid w:val="005F3DDD"/>
    <w:rsid w:val="00607E1A"/>
    <w:rsid w:val="0062148F"/>
    <w:rsid w:val="00624FBB"/>
    <w:rsid w:val="00650D89"/>
    <w:rsid w:val="0066346B"/>
    <w:rsid w:val="006646C0"/>
    <w:rsid w:val="006E77A9"/>
    <w:rsid w:val="007064FE"/>
    <w:rsid w:val="00712671"/>
    <w:rsid w:val="0072359E"/>
    <w:rsid w:val="00726C53"/>
    <w:rsid w:val="00731391"/>
    <w:rsid w:val="007340AE"/>
    <w:rsid w:val="007360BA"/>
    <w:rsid w:val="00756FC9"/>
    <w:rsid w:val="007736A7"/>
    <w:rsid w:val="007A3396"/>
    <w:rsid w:val="007C5326"/>
    <w:rsid w:val="00812D9C"/>
    <w:rsid w:val="00882846"/>
    <w:rsid w:val="00885759"/>
    <w:rsid w:val="008A4D68"/>
    <w:rsid w:val="009133D7"/>
    <w:rsid w:val="00917C4B"/>
    <w:rsid w:val="009222EB"/>
    <w:rsid w:val="00923196"/>
    <w:rsid w:val="00937072"/>
    <w:rsid w:val="00956E6D"/>
    <w:rsid w:val="009675A0"/>
    <w:rsid w:val="00977480"/>
    <w:rsid w:val="0098011E"/>
    <w:rsid w:val="009C2ED2"/>
    <w:rsid w:val="009C757A"/>
    <w:rsid w:val="009E0AE9"/>
    <w:rsid w:val="009E7DA2"/>
    <w:rsid w:val="00A06FA4"/>
    <w:rsid w:val="00A21DB8"/>
    <w:rsid w:val="00A623A5"/>
    <w:rsid w:val="00A75E5E"/>
    <w:rsid w:val="00AE0AF1"/>
    <w:rsid w:val="00AF095B"/>
    <w:rsid w:val="00B376A9"/>
    <w:rsid w:val="00B548D3"/>
    <w:rsid w:val="00B7059D"/>
    <w:rsid w:val="00B75FCF"/>
    <w:rsid w:val="00BA0BEA"/>
    <w:rsid w:val="00BB67B9"/>
    <w:rsid w:val="00BC04F3"/>
    <w:rsid w:val="00BD27C8"/>
    <w:rsid w:val="00C1037E"/>
    <w:rsid w:val="00C13B63"/>
    <w:rsid w:val="00C63472"/>
    <w:rsid w:val="00C71CCA"/>
    <w:rsid w:val="00C7596D"/>
    <w:rsid w:val="00CB024E"/>
    <w:rsid w:val="00CD6F15"/>
    <w:rsid w:val="00CF6E17"/>
    <w:rsid w:val="00D1770D"/>
    <w:rsid w:val="00D21523"/>
    <w:rsid w:val="00D33DF1"/>
    <w:rsid w:val="00D47E24"/>
    <w:rsid w:val="00D5392E"/>
    <w:rsid w:val="00D92DFC"/>
    <w:rsid w:val="00DE0A34"/>
    <w:rsid w:val="00DE218C"/>
    <w:rsid w:val="00DF341B"/>
    <w:rsid w:val="00E03CD9"/>
    <w:rsid w:val="00E311A4"/>
    <w:rsid w:val="00E42D67"/>
    <w:rsid w:val="00E65877"/>
    <w:rsid w:val="00EB1FFF"/>
    <w:rsid w:val="00EC30D7"/>
    <w:rsid w:val="00EE7CEA"/>
    <w:rsid w:val="00F62CBF"/>
    <w:rsid w:val="00FD018B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86FE7-9EC7-4D1E-A5FB-4A3DA834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B4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5B4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B5B40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5B5B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DC-RGPD-CAB@ddc.social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.presse.travail@cab.travail.gouv.fr" TargetMode="External"/><Relationship Id="rId5" Type="http://schemas.openxmlformats.org/officeDocument/2006/relationships/image" Target="cid:image001.png@01D78205.2DD1078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GLERANT, Justine (CAB/TRAVAIL)</dc:creator>
  <cp:keywords/>
  <dc:description/>
  <cp:lastModifiedBy>PINATEL-IGOA, Florence (DICOM/INFLUENCE ET DIGITAL)</cp:lastModifiedBy>
  <cp:revision>3</cp:revision>
  <cp:lastPrinted>2021-05-04T17:38:00Z</cp:lastPrinted>
  <dcterms:created xsi:type="dcterms:W3CDTF">2021-07-27T06:24:00Z</dcterms:created>
  <dcterms:modified xsi:type="dcterms:W3CDTF">2021-07-27T06:24:00Z</dcterms:modified>
</cp:coreProperties>
</file>