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68" w:rsidRPr="00D9627D" w:rsidRDefault="004F0968" w:rsidP="004F0968">
      <w:bookmarkStart w:id="0" w:name="_MailOriginal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F0968" w:rsidTr="004F096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4F0968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F0968" w:rsidRPr="00D9627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Pr="00D9627D" w:rsidRDefault="004F0968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F0968" w:rsidRPr="00D9627D" w:rsidRDefault="00933D8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D9627D"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anchor distT="0" distB="0" distL="114300" distR="114300" simplePos="0" relativeHeight="251660288" behindDoc="0" locked="0" layoutInCell="1" allowOverlap="1">
                                                      <wp:simplePos x="0" y="0"/>
                                                      <wp:positionH relativeFrom="page">
                                                        <wp:posOffset>-2540</wp:posOffset>
                                                      </wp:positionH>
                                                      <wp:positionV relativeFrom="paragraph">
                                                        <wp:posOffset>-290195</wp:posOffset>
                                                      </wp:positionV>
                                                      <wp:extent cx="2050415" cy="1228725"/>
                                                      <wp:effectExtent l="0" t="0" r="6985" b="9525"/>
                                                      <wp:wrapSquare wrapText="bothSides"/>
                                                      <wp:docPr id="3" name="Image 3" descr="Fichier:Logo du Gouvernement de la République française (2020).svg —  Wikipédia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Fichier:Logo du Gouvernement de la République française (2020).svg —  Wikipédia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50415" cy="12287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  <wp14:sizeRelH relativeFrom="page">
                                                        <wp14:pctWidth>0</wp14:pctWidth>
                                                      </wp14:sizeRelH>
                                                      <wp14:sizeRelV relativeFrom="page">
                                                        <wp14:pctHeight>0</wp14:pctHeight>
                                                      </wp14:sizeRelV>
                                                    </wp:anchor>
                                                  </w:drawing>
                                                </w:r>
                                                <w:r w:rsidRPr="00D9627D"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anchor distT="0" distB="0" distL="114300" distR="114300" simplePos="0" relativeHeight="251659264" behindDoc="0" locked="0" layoutInCell="1" allowOverlap="1" wp14:anchorId="2FEDE3EA" wp14:editId="544D62E5">
                                                      <wp:simplePos x="0" y="0"/>
                                                      <wp:positionH relativeFrom="column">
                                                        <wp:posOffset>2390775</wp:posOffset>
                                                      </wp:positionH>
                                                      <wp:positionV relativeFrom="paragraph">
                                                        <wp:posOffset>984250</wp:posOffset>
                                                      </wp:positionV>
                                                      <wp:extent cx="1122045" cy="685800"/>
                                                      <wp:effectExtent l="0" t="0" r="1905" b="0"/>
                                                      <wp:wrapNone/>
                                                      <wp:docPr id="2" name="Image 2" descr="Le plan France Relance | La préfecture et les services de l&amp;#39;État en région  Normandi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Le plan France Relance | La préfecture et les services de l&amp;#39;État en région  Normandi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22045" cy="685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  <wp14:sizeRelH relativeFrom="page">
                                                        <wp14:pctWidth>0</wp14:pctWidth>
                                                      </wp14:sizeRelH>
                                                      <wp14:sizeRelV relativeFrom="page">
                                                        <wp14:pctHeight>0</wp14:pctHeight>
                                                      </wp14:sizeRelV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F0968" w:rsidRPr="00D9627D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 w:rsidRPr="00D9627D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4F0968" w:rsidRPr="00D9627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0968" w:rsidRPr="00D9627D" w:rsidRDefault="004F0968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F34EB" w:rsidRPr="00D9627D" w:rsidRDefault="008F34E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p w:rsidR="004F0968" w:rsidRPr="00D9627D" w:rsidRDefault="004F0968" w:rsidP="008F34E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92100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921007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92100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4F0968" w:rsidRPr="00921007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921007" w:rsidRDefault="004F0968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921007"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92100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921007" w:rsidRDefault="00E7036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Paris, le 21</w:t>
                                                      </w:r>
                                                      <w:r w:rsidR="004F0968" w:rsidRPr="00921007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/09/2021</w:t>
                                                      </w:r>
                                                      <w:r w:rsidR="004F0968" w:rsidRPr="00921007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8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FE7A22" w:rsidP="004F0968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92100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Trophée</w:t>
                                                      </w:r>
                                                      <w:r w:rsidR="00E7036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s du plan</w:t>
                                                      </w:r>
                                                      <w:r w:rsidR="004F0968" w:rsidRPr="0092100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  <w:r w:rsidR="00E7036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« </w:t>
                                                      </w:r>
                                                      <w:r w:rsidR="004F0968" w:rsidRPr="0092100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1 jeune, 1 solution</w:t>
                                                      </w:r>
                                                      <w:r w:rsidR="00921007" w:rsidRPr="0092100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»</w:t>
                                                      </w:r>
                                                      <w:r w:rsidR="004F0968" w:rsidRPr="0092100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Élisabeth Borne</w:t>
                                                      </w:r>
                                                    </w:p>
                                                    <w:p w:rsidR="00FE7A22" w:rsidRDefault="004F0968" w:rsidP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  <w:r w:rsidR="00E41153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:rsidR="009261EE" w:rsidRPr="00FE7A22" w:rsidRDefault="009261EE" w:rsidP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Cs w:val="26"/>
                                                        </w:rPr>
                                                        <w:br/>
                                                        <w:t xml:space="preserve">et </w:t>
                                                      </w: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Cs w:val="26"/>
                                                        </w:rPr>
                                                        <w:br/>
                                                      </w: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Cs w:val="26"/>
                                                        </w:rPr>
                                                        <w:br/>
                                                        <w:t>Thibaut Guilluy</w:t>
                                                      </w:r>
                                                    </w:p>
                                                    <w:p w:rsidR="009261EE" w:rsidRPr="00D9627D" w:rsidRDefault="009261E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Cs w:val="26"/>
                                                        </w:rPr>
                                                        <w:t>haut-commissaire à l’emploi et à l’engagement des entreprises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E7A22" w:rsidRPr="00D9627D" w:rsidRDefault="00FE7A22" w:rsidP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se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rendront</w:t>
                                                      </w: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7F7E7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à la préfecture de la région Île-de-France</w:t>
                                                      </w:r>
                                                    </w:p>
                                                    <w:p w:rsidR="00FE7A22" w:rsidRPr="00D9627D" w:rsidRDefault="00FE7A22" w:rsidP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FE7A22" w:rsidRPr="00D9627D" w:rsidRDefault="00FE7A22" w:rsidP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pour</w:t>
                                                      </w:r>
                                                      <w:proofErr w:type="gramEnd"/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remettre les 8 </w:t>
                                                      </w:r>
                                                      <w:r w:rsidRPr="00273FC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trophées </w:t>
                                                      </w:r>
                                                      <w:r w:rsidR="00E7036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du plan « </w:t>
                                                      </w:r>
                                                      <w:r w:rsidR="00273FC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1 jeune, 1 solution</w:t>
                                                      </w:r>
                                                      <w:r w:rsidR="00886CAA" w:rsidRPr="00273FC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 »</w:t>
                                                      </w:r>
                                                    </w:p>
                                                    <w:p w:rsidR="00FE7A22" w:rsidRPr="00D9627D" w:rsidRDefault="00FE7A22" w:rsidP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FE7A22" w:rsidRPr="00D9627D" w:rsidRDefault="00FE7A22" w:rsidP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Mercredi 22</w:t>
                                                      </w: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septembre 2021</w:t>
                                                      </w:r>
                                                    </w:p>
                                                    <w:p w:rsidR="00DC47C7" w:rsidRPr="00D9627D" w:rsidRDefault="00DC47C7" w:rsidP="00DC47C7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  <w:p w:rsidR="00E7036C" w:rsidRDefault="00E7036C" w:rsidP="00E7036C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A l’occasion du premier anniversaire de France Relance, Élisabeth Borne, accompagnée de Thibaut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Guilluy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et de Marc Guillaume, préfet de la région Île-de-France et de Paris, remettra les trophées du plan « 1 jeune, 1 solution » aux entreprises et centres de formation d’apprentis franciliens engagés en faveur de la jeunesse.</w:t>
                                                      </w:r>
                                                    </w:p>
                                                    <w:p w:rsidR="00E7036C" w:rsidRDefault="00E7036C" w:rsidP="00E7036C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E7036C" w:rsidRDefault="00E7036C" w:rsidP="00E7036C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Ces 8 trophées récompenseront l’implication d’entreprises membres du réseau «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Les entreprises s’engagent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» qui se sont mobilisées pour recruter de jeunes apprentis dans des secteurs en tension – transports, BTP, industrie…–. Les apprentis recrutés et les CFA correspondants seront également mis à l’honneur.</w:t>
                                                      </w:r>
                                                    </w:p>
                                                    <w:p w:rsidR="00E7036C" w:rsidRPr="00D9627D" w:rsidRDefault="00E7036C" w:rsidP="00E7036C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</w:t>
                                                      </w:r>
                                                      <w:r w:rsidR="00163C0E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E7036C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Intervention d’</w:t>
                                                      </w:r>
                                                      <w:r w:rsidRPr="00E7036C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lisabeth BORNE, m</w:t>
                                                      </w:r>
                                                      <w:r w:rsidR="00FE7A2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inistre du Travail, de l’Emploi et de l’Insertion</w:t>
                                                      </w:r>
                                                    </w:p>
                                                    <w:p w:rsidR="00E41153" w:rsidRPr="00D9627D" w:rsidRDefault="00E41153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</w:pPr>
                                                    </w:p>
                                                    <w:p w:rsidR="004F0968" w:rsidRPr="00D9627D" w:rsidRDefault="00FE7A22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Hôtel de Noirmoutier, </w:t>
                                                      </w:r>
                                                      <w:r w:rsidRPr="00FE7A22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202124"/>
                                                          <w:sz w:val="21"/>
                                                          <w:szCs w:val="21"/>
                                                          <w:shd w:val="clear" w:color="auto" w:fill="FFFFFF"/>
                                                          <w:lang w:eastAsia="en-US"/>
                                                        </w:rPr>
                                                        <w:t>138 Rue de Grenelle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202124"/>
                                                          <w:sz w:val="21"/>
                                                          <w:szCs w:val="21"/>
                                                          <w:shd w:val="clear" w:color="auto" w:fill="FFFFFF"/>
                                                          <w:lang w:eastAsia="en-US"/>
                                                        </w:rPr>
                                                        <w:t xml:space="preserve"> – Paris (75)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968" w:rsidRPr="00D9627D" w:rsidRDefault="003249F6">
                  <w:pPr>
                    <w:rPr>
                      <w:rFonts w:eastAsia="Times New Roman"/>
                    </w:rPr>
                  </w:pPr>
                  <w:r w:rsidRPr="00D9627D">
                    <w:rPr>
                      <w:rFonts w:eastAsia="Times New Roman"/>
                    </w:rPr>
                    <w:t xml:space="preserve"> 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18h10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FE7A22" w:rsidP="006903F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Remise des 8 trophées</w:t>
                                                      </w:r>
                                                      <w:r w:rsidR="00E7036C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par la Ministre aux côtés des p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réfets délégués à l’égalité des chances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FE7A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</w:pPr>
                                                      <w:proofErr w:type="gramStart"/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Point presse</w:t>
                                                      </w:r>
                                                      <w:proofErr w:type="gramEnd"/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 w:rsidRPr="00D9627D" w:rsidTr="00613811">
                                                  <w:trPr>
                                                    <w:trHeight w:val="1453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4F0968" w:rsidRPr="00D9627D">
                                                        <w:trPr>
                                                          <w:trHeight w:val="30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0968" w:rsidRPr="00D9627D" w:rsidRDefault="004F0968" w:rsidP="004F0968">
                                                            <w:pPr>
                                                              <w:spacing w:line="300" w:lineRule="exact"/>
                                                              <w:rPr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  <w:r w:rsidRPr="00D9627D">
                                                              <w:rPr>
                                                                <w:sz w:val="30"/>
                                                                <w:szCs w:val="3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Dispositif presse :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Compte tenu de la situation sanitaire, le nombre de journalistes présents pourra être limité.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port du masque sera obligatoire pendant toute la durée du déplacement.</w:t>
                                                      </w:r>
                                                    </w:p>
                                                    <w:p w:rsidR="00FE7A22" w:rsidRPr="00FE7A22" w:rsidRDefault="004F0968" w:rsidP="00FE7A22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Accréditation par retour de mail : </w:t>
                                                      </w:r>
                                                      <w:hyperlink r:id="rId7" w:history="1">
                                                        <w:r w:rsidR="008A1650" w:rsidRPr="00DC71FC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pref-presse@paris.gouv.fr</w:t>
                                                        </w:r>
                                                      </w:hyperlink>
                                                      <w:r w:rsidR="008A1650">
                                                        <w:rPr>
                                                          <w:rFonts w:ascii="Arial" w:hAnsi="Arial" w:cs="Arial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4F0968" w:rsidRPr="00D9627D" w:rsidRDefault="004F0968" w:rsidP="00FE7A22">
                                                      <w:pPr>
                                                        <w:spacing w:line="252" w:lineRule="auto"/>
                                                        <w:ind w:left="360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1" w:name="_GoBack"/>
                                    <w:bookmarkEnd w:id="1"/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CD78EA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D9627D">
                                <w:rPr>
                                  <w:rFonts w:ascii="Arial" w:eastAsia="Times New Roman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8" w:history="1">
                                                        <w:r w:rsidRPr="00D9627D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F096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F0968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968" w:rsidRDefault="004F09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F0968" w:rsidRDefault="004F09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4F0968" w:rsidRDefault="004F0968" w:rsidP="004F0968">
      <w:pPr>
        <w:rPr>
          <w:rFonts w:eastAsia="Times New Roman"/>
        </w:rPr>
      </w:pPr>
    </w:p>
    <w:p w:rsidR="00A16F8E" w:rsidRDefault="00A16F8E"/>
    <w:sectPr w:rsidR="00A16F8E" w:rsidSect="00F15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48D0"/>
    <w:multiLevelType w:val="hybridMultilevel"/>
    <w:tmpl w:val="2E1E9BE0"/>
    <w:lvl w:ilvl="0" w:tplc="547230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8B8A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CCEA15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D5DE230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14D48B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DA822A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D97CE92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B2FE5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1F233D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68"/>
    <w:rsid w:val="00056965"/>
    <w:rsid w:val="00163C0E"/>
    <w:rsid w:val="00173C31"/>
    <w:rsid w:val="00273FCD"/>
    <w:rsid w:val="00294501"/>
    <w:rsid w:val="002B2D3D"/>
    <w:rsid w:val="002B36BC"/>
    <w:rsid w:val="002F4564"/>
    <w:rsid w:val="002F7458"/>
    <w:rsid w:val="003249F6"/>
    <w:rsid w:val="003C49A6"/>
    <w:rsid w:val="00420EC6"/>
    <w:rsid w:val="00422018"/>
    <w:rsid w:val="004F0968"/>
    <w:rsid w:val="004F5C55"/>
    <w:rsid w:val="00591719"/>
    <w:rsid w:val="00613811"/>
    <w:rsid w:val="006874B0"/>
    <w:rsid w:val="006903FC"/>
    <w:rsid w:val="0069482A"/>
    <w:rsid w:val="00717AED"/>
    <w:rsid w:val="00757E4C"/>
    <w:rsid w:val="007B7CE3"/>
    <w:rsid w:val="007F7E77"/>
    <w:rsid w:val="00886CAA"/>
    <w:rsid w:val="008A1650"/>
    <w:rsid w:val="008F34EB"/>
    <w:rsid w:val="00921007"/>
    <w:rsid w:val="009261EE"/>
    <w:rsid w:val="00933D80"/>
    <w:rsid w:val="00994748"/>
    <w:rsid w:val="00A16F8E"/>
    <w:rsid w:val="00A46B96"/>
    <w:rsid w:val="00AB45B9"/>
    <w:rsid w:val="00AF2414"/>
    <w:rsid w:val="00B0456D"/>
    <w:rsid w:val="00B16882"/>
    <w:rsid w:val="00B4376E"/>
    <w:rsid w:val="00BE3D35"/>
    <w:rsid w:val="00C52A32"/>
    <w:rsid w:val="00C673E7"/>
    <w:rsid w:val="00CD78EA"/>
    <w:rsid w:val="00D9627D"/>
    <w:rsid w:val="00DC1770"/>
    <w:rsid w:val="00DC47C7"/>
    <w:rsid w:val="00E41153"/>
    <w:rsid w:val="00E7036C"/>
    <w:rsid w:val="00EA663C"/>
    <w:rsid w:val="00F15F5D"/>
    <w:rsid w:val="00FE226F"/>
    <w:rsid w:val="00FE7A22"/>
    <w:rsid w:val="00FF126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CFEF"/>
  <w15:chartTrackingRefBased/>
  <w15:docId w15:val="{9F130ADA-5F31-4080-B28B-1FD341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6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9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096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F0968"/>
    <w:rPr>
      <w:b/>
      <w:bCs/>
    </w:rPr>
  </w:style>
  <w:style w:type="character" w:styleId="Accentuation">
    <w:name w:val="Emphasis"/>
    <w:basedOn w:val="Policepardfaut"/>
    <w:uiPriority w:val="20"/>
    <w:qFormat/>
    <w:rsid w:val="004F0968"/>
    <w:rPr>
      <w:i/>
      <w:iCs/>
    </w:rPr>
  </w:style>
  <w:style w:type="character" w:customStyle="1" w:styleId="lrzxr">
    <w:name w:val="lrzxr"/>
    <w:basedOn w:val="Policepardfaut"/>
    <w:rsid w:val="004F0968"/>
  </w:style>
  <w:style w:type="paragraph" w:styleId="Textedebulles">
    <w:name w:val="Balloon Text"/>
    <w:basedOn w:val="Normal"/>
    <w:link w:val="TextedebullesCar"/>
    <w:uiPriority w:val="99"/>
    <w:semiHidden/>
    <w:unhideWhenUsed/>
    <w:rsid w:val="00CD78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8EA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-presse@pari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LAMRI, Mathilda (CAB/TRAVAIL)</dc:creator>
  <cp:keywords/>
  <dc:description/>
  <cp:lastModifiedBy>LAMRI, Mathilda (CAB/TRAVAIL)</cp:lastModifiedBy>
  <cp:revision>2</cp:revision>
  <cp:lastPrinted>2021-09-21T10:36:00Z</cp:lastPrinted>
  <dcterms:created xsi:type="dcterms:W3CDTF">2021-09-21T10:45:00Z</dcterms:created>
  <dcterms:modified xsi:type="dcterms:W3CDTF">2021-09-21T10:45:00Z</dcterms:modified>
</cp:coreProperties>
</file>