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302" w:rsidTr="00980302">
        <w:trPr>
          <w:jc w:val="center"/>
        </w:trPr>
        <w:tc>
          <w:tcPr>
            <w:tcW w:w="0" w:type="auto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030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980302">
                    <w:tc>
                      <w:tcPr>
                        <w:tcW w:w="150" w:type="dxa"/>
                        <w:vAlign w:val="center"/>
                        <w:hideMark/>
                      </w:tcPr>
                      <w:p w:rsidR="00980302" w:rsidRDefault="00980302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80302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80302" w:rsidRDefault="00980302">
                        <w:pPr>
                          <w:spacing w:line="150" w:lineRule="exac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10"/>
                    <w:gridCol w:w="131"/>
                  </w:tblGrid>
                  <w:tr w:rsidR="00980302">
                    <w:trPr>
                      <w:hidden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980302" w:rsidTr="00E57E8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0"/>
                                                </w:tblGrid>
                                                <w:tr w:rsidR="0098030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80302" w:rsidRDefault="00980302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14500" cy="1428750"/>
                                                            <wp:effectExtent l="0" t="0" r="0" b="0"/>
                                                            <wp:docPr id="1" name="Image 1" descr="http://img.sarbacane.com/5b23cd31b85b536066d9291a/templates/l8pFPfehQ7W3UKLgtevIqg/e6593d2900e2b4a056772e1e67f74bc42bad4d10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://img.sarbacane.com/5b23cd31b85b536066d9291a/templates/l8pFPfehQ7W3UKLgtevIqg/e6593d2900e2b4a056772e1e67f74bc42bad4d10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r:link="rId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14500" cy="1428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80302" w:rsidRDefault="009803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80302" w:rsidTr="00E57E8C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300" w:lineRule="exact"/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BA1906" w:rsidP="00BA190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NOTE AUX RÉDACTIONS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"/>
                                          </w:tblGrid>
                                          <w:tr w:rsidR="00980302">
                                            <w:trPr>
                                              <w:trHeight w:val="19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195" w:lineRule="exact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 w:rsidP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Paris, le 25 août 2021 </w:t>
                                                </w:r>
                                                <w:r>
                                                  <w:rPr>
                                                    <w:rStyle w:val="Accentuation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980302" w:rsidTr="00E57E8C">
                                            <w:trPr>
                                              <w:trHeight w:val="6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600" w:lineRule="exact"/>
                                                  <w:rPr>
                                                    <w:rFonts w:eastAsia="Times New Roman"/>
                                                    <w:sz w:val="60"/>
                                                    <w:szCs w:val="6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Intervention d’</w:t>
                                                </w:r>
                                                <w:r w:rsidR="00BA19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É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lisabeth Borne</w:t>
                                                </w:r>
                                              </w:p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ministre du Travail, de l'Emploi et de l'Insertion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980302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300" w:lineRule="exact"/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0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lors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 xml:space="preserve"> de La Rencontre des Entrepreneurs de France (LAREF21)</w:t>
                                                </w:r>
                                              </w:p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 xml:space="preserve"> Mercredi 25 août à 17h15</w:t>
                                                </w:r>
                                              </w:p>
                                              <w:p w:rsidR="00980302" w:rsidRDefault="00AD1BD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À</w:t>
                                                </w:r>
                                                <w:r w:rsidR="0098030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 xml:space="preserve"> l’Hippodrome </w:t>
                                                </w:r>
                                                <w:proofErr w:type="spellStart"/>
                                                <w:r w:rsidR="0098030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  <w:t>ParisLongchamp</w:t>
                                                </w:r>
                                                <w:proofErr w:type="spellEnd"/>
                                              </w:p>
                                              <w:p w:rsidR="00B35869" w:rsidRDefault="00B3586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</w:pPr>
                                              </w:p>
                                              <w:p w:rsidR="00B35869" w:rsidRDefault="00B35869" w:rsidP="00B3586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</w:rPr>
                                                </w:pPr>
                                              </w:p>
                                              <w:p w:rsidR="00B35869" w:rsidRDefault="00BA1906" w:rsidP="00B35869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É</w:t>
                                                </w:r>
                                                <w:r w:rsidR="00B35869"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lisabeth BORNE, ministre du Travail, de l’Emploi et de l’Insertion, participera à la Rencontre des Entrepreneurs de France, mercredi 25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août</w:t>
                                                </w:r>
                                                <w:r w:rsidR="00B35869"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2021 à 17h15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"/>
                                          </w:tblGrid>
                                          <w:tr w:rsidR="00980302">
                                            <w:trPr>
                                              <w:trHeight w:val="3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375" w:lineRule="exact"/>
                                                  <w:rPr>
                                                    <w:rFonts w:eastAsia="Times New Roman"/>
                                                    <w:sz w:val="38"/>
                                                    <w:szCs w:val="3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8"/>
                                                    <w:szCs w:val="38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0302" w:rsidRPr="00E57E8C" w:rsidRDefault="00980302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030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"/>
                    <w:gridCol w:w="8806"/>
                    <w:gridCol w:w="133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6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Pr="00E57E8C" w:rsidRDefault="00BA190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P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rogramme</w:t>
                                                </w:r>
                                                <w:r w:rsidR="00980302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: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8813"/>
                    <w:gridCol w:w="129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3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  <w:gridCol w:w="7299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8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4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 w:rsidP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  <w:t>17h15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99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99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 w:rsidP="00E57E8C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76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Participation de la ministre au débat « 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sz w:val="21"/>
                                                    <w:szCs w:val="21"/>
                                                  </w:rPr>
                                                  <w:t>Vivre libre ou mourir : est-on condamné à choisir son sacrifice ?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»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au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x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côtés de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Bertrand 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BURGALAT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Anne-Claude 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CRÉMIEUX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,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Jean-François 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DELFRAISSY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Olivier 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GINON</w:t>
                                                </w:r>
                                                <w:r w:rsid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et </w:t>
                                                </w: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Laurent </w:t>
                                                </w:r>
                                                <w:r w:rsidR="00E57E8C" w:rsidRPr="00E57E8C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MIGNON</w:t>
                                                </w:r>
                                              </w:p>
                                              <w:p w:rsidR="00E57E8C" w:rsidRPr="00E57E8C" w:rsidRDefault="00E57E8C" w:rsidP="00E57E8C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76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E57E8C" w:rsidRDefault="00E57E8C" w:rsidP="00E57E8C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76" w:lineRule="auto"/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E57E8C"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Débat animé par Clément LESORT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8800"/>
                    <w:gridCol w:w="136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8800"/>
                    <w:gridCol w:w="136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8809"/>
                    <w:gridCol w:w="132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A466B" w:rsidRDefault="00BA466B">
                              <w:bookmarkStart w:id="0" w:name="_GoBack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B35869" w:rsidRDefault="00BA1906">
                                    <w:pPr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L’intervention d’</w:t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É</w:t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lisabeth BORNE sera retransmise en direct sur le site </w:t>
                                    </w:r>
                                    <w:hyperlink r:id="rId6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http://laref.org/</w:t>
                                      </w:r>
                                    </w:hyperlink>
                                  </w:p>
                                  <w:p w:rsidR="00BA1906" w:rsidRDefault="00BA1906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99"/>
                                    </w:tblGrid>
                                    <w:tr w:rsidR="00980302" w:rsidTr="00E57E8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57E8C" w:rsidRDefault="00E57E8C" w:rsidP="00E57E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Accréditations obligatoires auprès du service presse du MEDEF : </w:t>
                                          </w:r>
                                        </w:p>
                                        <w:p w:rsidR="00980302" w:rsidRPr="00E57E8C" w:rsidRDefault="00BA466B" w:rsidP="00E57E8C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hyperlink r:id="rId7" w:history="1">
                                            <w:r w:rsidR="00E57E8C">
                                              <w:rPr>
                                                <w:rStyle w:val="Lienhypertexte"/>
                                                <w:rFonts w:ascii="Helvetica" w:hAnsi="Helvetica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presse@medef.fr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8827"/>
                    <w:gridCol w:w="123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7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9"/>
                                <w:gridCol w:w="2318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09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909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Secrétariat presse et communication : </w:t>
                                                </w:r>
                                              </w:p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Ministère du Travail, de l'Emploi et de l'Insertion</w:t>
                                                </w:r>
                                              </w:p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Cabinet d’</w:t>
                                                </w:r>
                                                <w:r w:rsidR="00BA19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É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lisabeth B</w:t>
                                                </w:r>
                                                <w:r w:rsidRPr="00BA1906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orne</w:t>
                                                </w:r>
                                              </w:p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Mél :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18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8"/>
                                          </w:tblGrid>
                                          <w:tr w:rsidR="00980302">
                                            <w:trPr>
                                              <w:trHeight w:val="70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705" w:lineRule="exact"/>
                                                  <w:rPr>
                                                    <w:rFonts w:eastAsia="Times New Roman"/>
                                                    <w:sz w:val="71"/>
                                                    <w:szCs w:val="7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71"/>
                                                    <w:szCs w:val="71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18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</w:rPr>
                                                  <w:t>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0302" w:rsidRDefault="00980302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80302"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"/>
                    <w:gridCol w:w="8809"/>
                    <w:gridCol w:w="131"/>
                  </w:tblGrid>
                  <w:tr w:rsidR="00980302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980302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spacing w:line="300" w:lineRule="exact"/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09"/>
                                          </w:tblGrid>
                                          <w:tr w:rsidR="0098030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80302" w:rsidRDefault="0098030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9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17"/>
                                                      <w:szCs w:val="17"/>
                                                    </w:rPr>
                                                    <w:t>DDC-RGPD-CAB@ddc.social.gouv.fr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80302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80302" w:rsidRDefault="00980302">
                        <w:pPr>
                          <w:spacing w:line="150" w:lineRule="exac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  </w:t>
                        </w: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80302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"/>
                    <w:gridCol w:w="8802"/>
                    <w:gridCol w:w="135"/>
                  </w:tblGrid>
                  <w:tr w:rsidR="00980302">
                    <w:tc>
                      <w:tcPr>
                        <w:tcW w:w="150" w:type="dxa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9803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9803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9803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80302" w:rsidRDefault="009803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80302" w:rsidRDefault="009803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0302" w:rsidRDefault="009803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0302" w:rsidRDefault="009803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980302" w:rsidRDefault="009803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0302" w:rsidRDefault="009803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80302" w:rsidRDefault="009803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95DAC" w:rsidRDefault="00595DAC"/>
    <w:sectPr w:rsidR="00595DAC" w:rsidSect="00E57E8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02"/>
    <w:rsid w:val="00520D9A"/>
    <w:rsid w:val="00595DAC"/>
    <w:rsid w:val="00980302"/>
    <w:rsid w:val="00AD1BD4"/>
    <w:rsid w:val="00B35869"/>
    <w:rsid w:val="00BA1906"/>
    <w:rsid w:val="00BA466B"/>
    <w:rsid w:val="00E57E8C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D05"/>
  <w15:chartTrackingRefBased/>
  <w15:docId w15:val="{0966DD65-4269-49B4-82AB-50622AD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0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03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030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80302"/>
    <w:rPr>
      <w:b/>
      <w:bCs/>
    </w:rPr>
  </w:style>
  <w:style w:type="character" w:styleId="Accentuation">
    <w:name w:val="Emphasis"/>
    <w:basedOn w:val="Policepardfaut"/>
    <w:uiPriority w:val="20"/>
    <w:qFormat/>
    <w:rsid w:val="00980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@mede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anws.co/b496C/*7B49c84faf-add4-4b6e-9b03-af35863a1566*7D__;JSU!!FiWPmuqhD5aF3oDTQnc!2Kod5M3AGUulAWtUPUlJWGsYiAX0NLFPlruOJSa6T1D75Goxhl-r8s-UFHeuxYtvhHat63YkH-J8$" TargetMode="External"/><Relationship Id="rId11" Type="http://schemas.openxmlformats.org/officeDocument/2006/relationships/theme" Target="theme/theme1.xml"/><Relationship Id="rId5" Type="http://schemas.openxmlformats.org/officeDocument/2006/relationships/image" Target="http://img.sarbacane.com/5b23cd31b85b536066d9291a/templates/l8pFPfehQ7W3UKLgtevIqg/e6593d2900e2b4a056772e1e67f74bc42bad4d10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ZAHI, Latifa (CAB/TRAVAIL)</dc:creator>
  <cp:keywords/>
  <dc:description/>
  <cp:lastModifiedBy>LAMRI, Mathilda (CAB/TRAVAIL)</cp:lastModifiedBy>
  <cp:revision>7</cp:revision>
  <dcterms:created xsi:type="dcterms:W3CDTF">2021-08-25T10:27:00Z</dcterms:created>
  <dcterms:modified xsi:type="dcterms:W3CDTF">2021-08-25T11:03:00Z</dcterms:modified>
</cp:coreProperties>
</file>