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4297D">
              <w:tc>
                <w:tcPr>
                  <w:tcW w:w="150" w:type="dxa"/>
                  <w:vAlign w:val="center"/>
                  <w:hideMark/>
                </w:tcPr>
                <w:p w:rsidR="0044297D" w:rsidRDefault="0044297D">
                  <w:pPr>
                    <w:rPr>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44297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4297D">
                                      <w:tc>
                                        <w:tcPr>
                                          <w:tcW w:w="0" w:type="auto"/>
                                          <w:vAlign w:val="center"/>
                                          <w:hideMark/>
                                        </w:tcPr>
                                        <w:p w:rsidR="0044297D" w:rsidRDefault="0044297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ce message ne s’affiche pas correctement, </w:t>
                                          </w:r>
                                          <w:hyperlink r:id="rId4" w:tgtFrame="_blank" w:history="1">
                                            <w:r>
                                              <w:rPr>
                                                <w:rStyle w:val="Lienhypertexte"/>
                                                <w:rFonts w:ascii="Arial" w:hAnsi="Arial" w:cs="Arial"/>
                                                <w:color w:val="156BA5"/>
                                                <w:sz w:val="20"/>
                                                <w:szCs w:val="20"/>
                                              </w:rPr>
                                              <w:t xml:space="preserve">cliquez ici </w:t>
                                            </w:r>
                                          </w:hyperlink>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4297D">
              <w:trPr>
                <w:trHeight w:val="150"/>
              </w:trPr>
              <w:tc>
                <w:tcPr>
                  <w:tcW w:w="9750" w:type="dxa"/>
                  <w:shd w:val="clear" w:color="auto" w:fill="FFFFFF"/>
                  <w:tcMar>
                    <w:top w:w="0" w:type="dxa"/>
                    <w:left w:w="150" w:type="dxa"/>
                    <w:bottom w:w="0" w:type="dxa"/>
                    <w:right w:w="150" w:type="dxa"/>
                  </w:tcMar>
                  <w:vAlign w:val="center"/>
                  <w:hideMark/>
                </w:tcPr>
                <w:p w:rsidR="0044297D" w:rsidRDefault="0044297D">
                  <w:pPr>
                    <w:spacing w:line="150" w:lineRule="exact"/>
                    <w:rPr>
                      <w:rFonts w:eastAsia="Times New Roman"/>
                      <w:sz w:val="15"/>
                      <w:szCs w:val="15"/>
                    </w:rPr>
                  </w:pPr>
                  <w:r>
                    <w:rPr>
                      <w:rFonts w:eastAsia="Times New Roman"/>
                      <w:sz w:val="15"/>
                      <w:szCs w:val="15"/>
                    </w:rPr>
                    <w:t> </w:t>
                  </w:r>
                </w:p>
              </w:tc>
            </w:tr>
          </w:tbl>
          <w:p w:rsidR="0044297D" w:rsidRDefault="0044297D">
            <w:pPr>
              <w:rPr>
                <w:rFonts w:eastAsia="Times New Roman"/>
                <w:vanish/>
              </w:rPr>
            </w:pPr>
          </w:p>
          <w:tbl>
            <w:tblPr>
              <w:tblW w:w="0" w:type="auto"/>
              <w:tblCellMar>
                <w:left w:w="0" w:type="dxa"/>
                <w:right w:w="0" w:type="dxa"/>
              </w:tblCellMar>
              <w:tblLook w:val="04A0" w:firstRow="1" w:lastRow="0" w:firstColumn="1" w:lastColumn="0" w:noHBand="0" w:noVBand="1"/>
            </w:tblPr>
            <w:tblGrid>
              <w:gridCol w:w="120"/>
              <w:gridCol w:w="8831"/>
              <w:gridCol w:w="121"/>
            </w:tblGrid>
            <w:tr w:rsidR="0044297D">
              <w:trPr>
                <w:hidden/>
              </w:trPr>
              <w:tc>
                <w:tcPr>
                  <w:tcW w:w="150" w:type="dxa"/>
                  <w:shd w:val="clear" w:color="auto" w:fill="FFFFFF"/>
                  <w:vAlign w:val="center"/>
                  <w:hideMark/>
                </w:tcPr>
                <w:p w:rsidR="0044297D" w:rsidRDefault="0044297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1"/>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1"/>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31"/>
                              </w:tblGrid>
                              <w:tr w:rsidR="00442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1"/>
                                    </w:tblGrid>
                                    <w:tr w:rsidR="0044297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4650"/>
                                          </w:tblGrid>
                                          <w:tr w:rsidR="0044297D">
                                            <w:tc>
                                              <w:tcPr>
                                                <w:tcW w:w="0" w:type="auto"/>
                                                <w:vAlign w:val="center"/>
                                                <w:hideMark/>
                                              </w:tcPr>
                                              <w:p w:rsidR="0044297D" w:rsidRDefault="0044297D">
                                                <w:pPr>
                                                  <w:spacing w:line="0" w:lineRule="atLeast"/>
                                                  <w:rPr>
                                                    <w:rFonts w:eastAsia="Times New Roman"/>
                                                    <w:sz w:val="2"/>
                                                    <w:szCs w:val="2"/>
                                                  </w:rPr>
                                                </w:pPr>
                                                <w:r>
                                                  <w:rPr>
                                                    <w:rFonts w:eastAsia="Times New Roman"/>
                                                    <w:noProof/>
                                                    <w:sz w:val="2"/>
                                                    <w:szCs w:val="2"/>
                                                  </w:rPr>
                                                  <w:drawing>
                                                    <wp:inline distT="0" distB="0" distL="0" distR="0">
                                                      <wp:extent cx="2949575" cy="1957705"/>
                                                      <wp:effectExtent l="0" t="0" r="3175" b="4445"/>
                                                      <wp:docPr id="3" name="Image 3" descr="https://img.diffusion.social.gouv.fr/5a5873edb85b530da84d23f7/8Gx9PT2lRBy-krxM-2xALA/Xi0o6kBsTGqDCIRwq6XTuQ-2b08ab1e-a053-4ebf-864f-17192bbfa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8Gx9PT2lRBy-krxM-2xALA/Xi0o6kBsTGqDCIRwq6XTuQ-2b08ab1e-a053-4ebf-864f-17192bbfa3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575" cy="1957705"/>
                                                              </a:xfrm>
                                                              <a:prstGeom prst="rect">
                                                                <a:avLst/>
                                                              </a:prstGeom>
                                                              <a:noFill/>
                                                              <a:ln>
                                                                <a:noFill/>
                                                              </a:ln>
                                                            </pic:spPr>
                                                          </pic:pic>
                                                        </a:graphicData>
                                                      </a:graphic>
                                                    </wp:inline>
                                                  </w:drawing>
                                                </w: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44297D">
                                      <w:tc>
                                        <w:tcPr>
                                          <w:tcW w:w="0" w:type="auto"/>
                                          <w:vAlign w:val="center"/>
                                          <w:hideMark/>
                                        </w:tcPr>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Note aux rédactions</w:t>
                                          </w:r>
                                        </w:p>
                                        <w:p w:rsidR="0044297D" w:rsidRDefault="0044297D">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b/>
                                              <w:bCs/>
                                              <w:color w:val="393939"/>
                                              <w:sz w:val="21"/>
                                              <w:szCs w:val="21"/>
                                            </w:rPr>
                                            <w:t>Paris, le 9 septembre 2021</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Laurent PIETRASZEWSKI</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Secrétaire d'État auprès de la ministre du Travail,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proofErr w:type="gramStart"/>
                                          <w:r>
                                            <w:rPr>
                                              <w:rStyle w:val="lev"/>
                                              <w:rFonts w:ascii="Arial" w:hAnsi="Arial" w:cs="Arial"/>
                                              <w:color w:val="393939"/>
                                              <w:sz w:val="21"/>
                                              <w:szCs w:val="21"/>
                                            </w:rPr>
                                            <w:t>de</w:t>
                                          </w:r>
                                          <w:proofErr w:type="gramEnd"/>
                                          <w:r>
                                            <w:rPr>
                                              <w:rStyle w:val="lev"/>
                                              <w:rFonts w:ascii="Arial" w:hAnsi="Arial" w:cs="Arial"/>
                                              <w:color w:val="393939"/>
                                              <w:sz w:val="21"/>
                                              <w:szCs w:val="21"/>
                                            </w:rPr>
                                            <w:t xml:space="preserve"> l'Emploi et de l'Insertion, chargé des Retraites et de la Santé au Travail,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proofErr w:type="gramStart"/>
                                          <w:r>
                                            <w:rPr>
                                              <w:rStyle w:val="lev"/>
                                              <w:rFonts w:ascii="Arial" w:hAnsi="Arial" w:cs="Arial"/>
                                              <w:color w:val="393939"/>
                                              <w:sz w:val="21"/>
                                              <w:szCs w:val="21"/>
                                            </w:rPr>
                                            <w:t>se</w:t>
                                          </w:r>
                                          <w:proofErr w:type="gramEnd"/>
                                          <w:r>
                                            <w:rPr>
                                              <w:rStyle w:val="lev"/>
                                              <w:rFonts w:ascii="Arial" w:hAnsi="Arial" w:cs="Arial"/>
                                              <w:color w:val="393939"/>
                                              <w:sz w:val="21"/>
                                              <w:szCs w:val="21"/>
                                            </w:rPr>
                                            <w:t xml:space="preserve"> rendra ce vendredi 10 septembre</w:t>
                                          </w:r>
                                        </w:p>
                                        <w:p w:rsidR="0044297D" w:rsidRDefault="0044297D">
                                          <w:pPr>
                                            <w:pStyle w:val="NormalWeb"/>
                                            <w:spacing w:before="0" w:beforeAutospacing="0" w:after="0" w:afterAutospacing="0" w:line="390" w:lineRule="exact"/>
                                            <w:jc w:val="center"/>
                                            <w:rPr>
                                              <w:rFonts w:ascii="Arial" w:hAnsi="Arial" w:cs="Arial"/>
                                              <w:color w:val="393939"/>
                                              <w:sz w:val="26"/>
                                              <w:szCs w:val="26"/>
                                            </w:rPr>
                                          </w:pPr>
                                          <w:proofErr w:type="gramStart"/>
                                          <w:r>
                                            <w:rPr>
                                              <w:rStyle w:val="lev"/>
                                              <w:rFonts w:ascii="Arial" w:hAnsi="Arial" w:cs="Arial"/>
                                              <w:color w:val="393939"/>
                                              <w:sz w:val="21"/>
                                              <w:szCs w:val="21"/>
                                            </w:rPr>
                                            <w:t>à</w:t>
                                          </w:r>
                                          <w:proofErr w:type="gramEnd"/>
                                          <w:r>
                                            <w:rPr>
                                              <w:rStyle w:val="lev"/>
                                              <w:rFonts w:ascii="Arial" w:hAnsi="Arial" w:cs="Arial"/>
                                              <w:color w:val="393939"/>
                                              <w:sz w:val="21"/>
                                              <w:szCs w:val="21"/>
                                            </w:rPr>
                                            <w:t xml:space="preserve"> Lille</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à la conférence régionale sur l'Europe</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4297D">
                                      <w:tc>
                                        <w:tcPr>
                                          <w:tcW w:w="0" w:type="auto"/>
                                          <w:vAlign w:val="center"/>
                                          <w:hideMark/>
                                        </w:tcPr>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Dans le cadre de la Conférence sur l'avenir de l'Europe, proposée par le président de la République et menée actuellement dans toute l'Union européenne, et dans la perspective de la Présidence française de l'Union européenne qui débutera le 1er janvier 2022, un dispositif inédit de consultation des citoyens est déployé en France.</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xml:space="preserve">Cet exercice de démocratie participative permettra de recueillir les attentes des Français par rapport à l'Europe et les changements qu'ils veulent voir advenir à l'horizon 2035. Des conférences régionales sont </w:t>
                                          </w:r>
                                          <w:r>
                                            <w:rPr>
                                              <w:rFonts w:ascii="Arial" w:hAnsi="Arial" w:cs="Arial"/>
                                              <w:color w:val="393939"/>
                                              <w:sz w:val="26"/>
                                              <w:szCs w:val="26"/>
                                            </w:rPr>
                                            <w:lastRenderedPageBreak/>
                                            <w:t>ainsi organisées durant le mois de septembre dans chacune des régions françaises, rassemblant entre 30 et 50 citoyens tirés au sort et représentatifs de la diversité d'âge, d'origine et d'opinions politiques. Elles permettront d'alimenter une grande conférence nationale qui se tiendra en octobre pour préparer la contribution française à la Conférence sur l'avenir de l'Europe.</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xml:space="preserve">Dans ce contexte, Laurent </w:t>
                                          </w:r>
                                          <w:proofErr w:type="spellStart"/>
                                          <w:r>
                                            <w:rPr>
                                              <w:rFonts w:ascii="Arial" w:hAnsi="Arial" w:cs="Arial"/>
                                              <w:color w:val="393939"/>
                                              <w:sz w:val="26"/>
                                              <w:szCs w:val="26"/>
                                            </w:rPr>
                                            <w:t>Pietraszewski</w:t>
                                          </w:r>
                                          <w:proofErr w:type="spellEnd"/>
                                          <w:r>
                                            <w:rPr>
                                              <w:rFonts w:ascii="Arial" w:hAnsi="Arial" w:cs="Arial"/>
                                              <w:color w:val="393939"/>
                                              <w:sz w:val="26"/>
                                              <w:szCs w:val="26"/>
                                            </w:rPr>
                                            <w:t>, secrétaire d'Etat chargé des Retraites et de la Santé au travail, se rendra le vendredi 10 septembre à Lille, pour assister à la conférence régionale sur l'avenir de l'Europe organisée à Sciences Po Lille. Ce déplacement sera l'occasion de lancer les travaux de la conférence régionale et d'échanger sur le rôle de l'Union européenne dans la vie quotidienne des citoyennes et citoyens des Hauts-de-France.</w:t>
                                          </w:r>
                                        </w:p>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7"/>
                        </w:tblGrid>
                        <w:tr w:rsidR="0044297D">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13h15</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Arrivée à Sciences Po Lille</w:t>
                                          </w:r>
                                        </w:p>
                                        <w:p w:rsidR="0044297D" w:rsidRDefault="0044297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20"/>
                                              <w:szCs w:val="20"/>
                                            </w:rPr>
                                            <w:t xml:space="preserve">9, rue </w:t>
                                          </w:r>
                                          <w:proofErr w:type="spellStart"/>
                                          <w:r>
                                            <w:rPr>
                                              <w:rStyle w:val="Accentuation"/>
                                              <w:rFonts w:ascii="Arial" w:hAnsi="Arial" w:cs="Arial"/>
                                              <w:color w:val="393939"/>
                                              <w:sz w:val="20"/>
                                              <w:szCs w:val="20"/>
                                            </w:rPr>
                                            <w:t>Angelier</w:t>
                                          </w:r>
                                          <w:proofErr w:type="spellEnd"/>
                                          <w:r>
                                            <w:rPr>
                                              <w:rStyle w:val="Accentuation"/>
                                              <w:rFonts w:ascii="Arial" w:hAnsi="Arial" w:cs="Arial"/>
                                              <w:color w:val="393939"/>
                                              <w:sz w:val="20"/>
                                              <w:szCs w:val="20"/>
                                            </w:rPr>
                                            <w:t xml:space="preserve">, </w:t>
                                          </w:r>
                                          <w:proofErr w:type="gramStart"/>
                                          <w:r>
                                            <w:rPr>
                                              <w:rStyle w:val="Accentuation"/>
                                              <w:rFonts w:ascii="Arial" w:hAnsi="Arial" w:cs="Arial"/>
                                              <w:color w:val="393939"/>
                                              <w:sz w:val="20"/>
                                              <w:szCs w:val="20"/>
                                            </w:rPr>
                                            <w:t>59000  Lille</w:t>
                                          </w:r>
                                          <w:proofErr w:type="gramEnd"/>
                                        </w:p>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DB0404"/>
                                              <w:sz w:val="21"/>
                                              <w:szCs w:val="21"/>
                                            </w:rPr>
                                            <w:t>Séquence ouverte à la presse</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8"/>
                        </w:tblGrid>
                        <w:tr w:rsidR="0044297D">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13h30</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8"/>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Intervention du Ministre sur l'ambition et les objectifs de la conférence régionale sur l'avenir de l'Europe</w:t>
                                          </w:r>
                                        </w:p>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DB0404"/>
                                              <w:sz w:val="21"/>
                                              <w:szCs w:val="21"/>
                                            </w:rPr>
                                            <w:t>Séquence ouverte à la presse</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3"/>
                          <w:gridCol w:w="7296"/>
                        </w:tblGrid>
                        <w:tr w:rsidR="0044297D">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14h00</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DB0404"/>
                                              <w:sz w:val="21"/>
                                              <w:szCs w:val="21"/>
                                            </w:rPr>
                                            <w:t>Micro-tendu</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7"/>
                        </w:tblGrid>
                        <w:tr w:rsidR="0044297D">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18h30</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Moment d'échange convivial avec les citoyens</w:t>
                                          </w:r>
                                        </w:p>
                                        <w:p w:rsidR="0044297D" w:rsidRDefault="0044297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20"/>
                                              <w:szCs w:val="20"/>
                                            </w:rPr>
                                            <w:t xml:space="preserve">IEP Lille - 9, rue </w:t>
                                          </w:r>
                                          <w:proofErr w:type="spellStart"/>
                                          <w:r>
                                            <w:rPr>
                                              <w:rStyle w:val="Accentuation"/>
                                              <w:rFonts w:ascii="Arial" w:hAnsi="Arial" w:cs="Arial"/>
                                              <w:color w:val="393939"/>
                                              <w:sz w:val="20"/>
                                              <w:szCs w:val="20"/>
                                            </w:rPr>
                                            <w:t>Angelier</w:t>
                                          </w:r>
                                          <w:proofErr w:type="spellEnd"/>
                                          <w:r>
                                            <w:rPr>
                                              <w:rStyle w:val="Accentuation"/>
                                              <w:rFonts w:ascii="Arial" w:hAnsi="Arial" w:cs="Arial"/>
                                              <w:color w:val="393939"/>
                                              <w:sz w:val="20"/>
                                              <w:szCs w:val="20"/>
                                            </w:rPr>
                                            <w:t>, 59000 Lille</w:t>
                                          </w:r>
                                        </w:p>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DB0404"/>
                                              <w:sz w:val="21"/>
                                              <w:szCs w:val="21"/>
                                            </w:rPr>
                                            <w:t>Séquence non ouverte à la presse</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3"/>
                          <w:gridCol w:w="7296"/>
                        </w:tblGrid>
                        <w:tr w:rsidR="0044297D">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E0D0D"/>
                                              <w:sz w:val="21"/>
                                              <w:szCs w:val="21"/>
                                            </w:rPr>
                                            <w:t>19h30</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44297D">
                                      <w:tc>
                                        <w:tcPr>
                                          <w:tcW w:w="0" w:type="auto"/>
                                          <w:vAlign w:val="center"/>
                                          <w:hideMark/>
                                        </w:tcPr>
                                        <w:p w:rsidR="0044297D" w:rsidRDefault="00442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Fin de la visite</w:t>
                                          </w:r>
                                        </w:p>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6"/>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6"/>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6"/>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6"/>
                                    </w:tblGrid>
                                    <w:tr w:rsidR="0044297D">
                                      <w:tc>
                                        <w:tcPr>
                                          <w:tcW w:w="0" w:type="auto"/>
                                          <w:vAlign w:val="center"/>
                                          <w:hideMark/>
                                        </w:tcPr>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Accréditation obligatoire auprès de la préfecture du Nord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hyperlink r:id="rId6" w:tgtFrame="_blank" w:tooltip="accréditations" w:history="1">
                                            <w:r>
                                              <w:rPr>
                                                <w:rStyle w:val="Lienhypertexte"/>
                                                <w:rFonts w:ascii="Arial" w:hAnsi="Arial" w:cs="Arial"/>
                                                <w:color w:val="0595D6"/>
                                                <w:sz w:val="23"/>
                                                <w:szCs w:val="23"/>
                                              </w:rPr>
                                              <w:t>pref-communication@nord.gouv.fr</w:t>
                                            </w:r>
                                          </w:hyperlink>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E90808"/>
                                              <w:sz w:val="21"/>
                                              <w:szCs w:val="21"/>
                                            </w:rPr>
                                            <w:t xml:space="preserve">Le port du masque et un </w:t>
                                          </w:r>
                                          <w:proofErr w:type="spellStart"/>
                                          <w:r>
                                            <w:rPr>
                                              <w:rStyle w:val="lev"/>
                                              <w:rFonts w:ascii="Arial" w:hAnsi="Arial" w:cs="Arial"/>
                                              <w:color w:val="E90808"/>
                                              <w:sz w:val="21"/>
                                              <w:szCs w:val="21"/>
                                            </w:rPr>
                                            <w:t>pass</w:t>
                                          </w:r>
                                          <w:proofErr w:type="spellEnd"/>
                                          <w:r>
                                            <w:rPr>
                                              <w:rStyle w:val="lev"/>
                                              <w:rFonts w:ascii="Arial" w:hAnsi="Arial" w:cs="Arial"/>
                                              <w:color w:val="E90808"/>
                                              <w:sz w:val="21"/>
                                              <w:szCs w:val="21"/>
                                            </w:rPr>
                                            <w:t xml:space="preserve"> sanitaire valide sont requis. </w:t>
                                          </w:r>
                                        </w:p>
                                        <w:p w:rsidR="0044297D" w:rsidRDefault="00442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E90808"/>
                                              <w:sz w:val="21"/>
                                              <w:szCs w:val="21"/>
                                            </w:rPr>
                                            <w:t>Merci de bien vouloir vous en munir.</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503"/>
                          <w:gridCol w:w="2316"/>
                        </w:tblGrid>
                        <w:tr w:rsidR="0044297D">
                          <w:trPr>
                            <w:tblCellSpacing w:w="0" w:type="dxa"/>
                            <w:jc w:val="center"/>
                          </w:trPr>
                          <w:tc>
                            <w:tcPr>
                              <w:tcW w:w="3650" w:type="pct"/>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3"/>
                                    </w:tblGrid>
                                    <w:tr w:rsidR="0044297D">
                                      <w:tc>
                                        <w:tcPr>
                                          <w:tcW w:w="0" w:type="auto"/>
                                          <w:vAlign w:val="center"/>
                                          <w:hideMark/>
                                        </w:tcPr>
                                        <w:p w:rsidR="0044297D" w:rsidRDefault="0044297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d'Etat chargé des retraites</w:t>
                                          </w:r>
                                        </w:p>
                                        <w:p w:rsidR="0044297D" w:rsidRDefault="0044297D">
                                          <w:pPr>
                                            <w:pStyle w:val="NormalWeb"/>
                                            <w:spacing w:before="0" w:beforeAutospacing="0" w:after="0" w:afterAutospacing="0" w:line="330" w:lineRule="exact"/>
                                            <w:rPr>
                                              <w:rFonts w:ascii="Arial" w:hAnsi="Arial" w:cs="Arial"/>
                                              <w:color w:val="393939"/>
                                              <w:sz w:val="26"/>
                                              <w:szCs w:val="26"/>
                                            </w:rPr>
                                          </w:pPr>
                                          <w:proofErr w:type="gramStart"/>
                                          <w:r>
                                            <w:rPr>
                                              <w:rStyle w:val="lev"/>
                                              <w:rFonts w:ascii="Arial" w:hAnsi="Arial" w:cs="Arial"/>
                                              <w:color w:val="393939"/>
                                              <w:sz w:val="18"/>
                                              <w:szCs w:val="18"/>
                                            </w:rPr>
                                            <w:t>et</w:t>
                                          </w:r>
                                          <w:proofErr w:type="gramEnd"/>
                                          <w:r>
                                            <w:rPr>
                                              <w:rStyle w:val="lev"/>
                                              <w:rFonts w:ascii="Arial" w:hAnsi="Arial" w:cs="Arial"/>
                                              <w:color w:val="393939"/>
                                              <w:sz w:val="18"/>
                                              <w:szCs w:val="18"/>
                                            </w:rPr>
                                            <w:t xml:space="preserve"> de la santé </w:t>
                                          </w:r>
                                          <w:r>
                                            <w:rPr>
                                              <w:rStyle w:val="lev"/>
                                              <w:rFonts w:ascii="Arial" w:hAnsi="Arial" w:cs="Arial"/>
                                              <w:color w:val="292929"/>
                                              <w:sz w:val="18"/>
                                              <w:szCs w:val="18"/>
                                            </w:rPr>
                                            <w:t>au</w:t>
                                          </w:r>
                                          <w:r>
                                            <w:rPr>
                                              <w:rStyle w:val="lev"/>
                                              <w:rFonts w:ascii="Arial" w:hAnsi="Arial" w:cs="Arial"/>
                                              <w:color w:val="393939"/>
                                              <w:sz w:val="18"/>
                                              <w:szCs w:val="18"/>
                                            </w:rPr>
                                            <w:t xml:space="preserve"> travail</w:t>
                                          </w:r>
                                        </w:p>
                                        <w:p w:rsidR="0044297D" w:rsidRDefault="0044297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 M. Laurent PIETRASZEWSKI</w:t>
                                          </w:r>
                                        </w:p>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53535"/>
                                              <w:sz w:val="18"/>
                                              <w:szCs w:val="18"/>
                                            </w:rPr>
                                            <w:t>Tél : 01 49 55 31 79</w:t>
                                          </w:r>
                                        </w:p>
                                        <w:p w:rsidR="0044297D" w:rsidRDefault="0044297D">
                                          <w:pPr>
                                            <w:pStyle w:val="NormalWeb"/>
                                            <w:spacing w:before="0" w:beforeAutospacing="0" w:after="0" w:afterAutospacing="0" w:line="390" w:lineRule="exact"/>
                                            <w:rPr>
                                              <w:rFonts w:ascii="Arial" w:hAnsi="Arial" w:cs="Arial"/>
                                              <w:color w:val="393939"/>
                                              <w:sz w:val="26"/>
                                              <w:szCs w:val="26"/>
                                            </w:rPr>
                                          </w:pPr>
                                          <w:r>
                                            <w:rPr>
                                              <w:rFonts w:ascii="Arial" w:hAnsi="Arial" w:cs="Arial"/>
                                              <w:color w:val="353535"/>
                                              <w:sz w:val="18"/>
                                              <w:szCs w:val="18"/>
                                            </w:rPr>
                                            <w:t xml:space="preserve">Mél :  </w:t>
                                          </w:r>
                                          <w:hyperlink r:id="rId7" w:tgtFrame="_blank" w:history="1">
                                            <w:r>
                                              <w:rPr>
                                                <w:rStyle w:val="Lienhypertexte"/>
                                                <w:rFonts w:ascii="Arial" w:hAnsi="Arial" w:cs="Arial"/>
                                                <w:color w:val="0595D6"/>
                                                <w:sz w:val="18"/>
                                                <w:szCs w:val="18"/>
                                              </w:rPr>
                                              <w:t>communication-retraites@retraites.gouv.fr</w:t>
                                            </w:r>
                                          </w:hyperlink>
                                        </w:p>
                                      </w:tc>
                                    </w:tr>
                                  </w:tbl>
                                  <w:p w:rsidR="0044297D" w:rsidRDefault="0044297D">
                                    <w:pPr>
                                      <w:rPr>
                                        <w:rFonts w:eastAsia="Times New Roman"/>
                                        <w:sz w:val="20"/>
                                        <w:szCs w:val="20"/>
                                      </w:rPr>
                                    </w:pPr>
                                  </w:p>
                                </w:tc>
                              </w:tr>
                            </w:tbl>
                            <w:p w:rsidR="0044297D" w:rsidRDefault="0044297D">
                              <w:pPr>
                                <w:rPr>
                                  <w:rFonts w:eastAsia="Times New Roman"/>
                                  <w:sz w:val="20"/>
                                  <w:szCs w:val="20"/>
                                </w:rPr>
                              </w:pPr>
                            </w:p>
                          </w:tc>
                          <w:tc>
                            <w:tcPr>
                              <w:tcW w:w="1300" w:type="pct"/>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44297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44297D">
                                      <w:trPr>
                                        <w:trHeight w:val="1080"/>
                                        <w:jc w:val="center"/>
                                      </w:trPr>
                                      <w:tc>
                                        <w:tcPr>
                                          <w:tcW w:w="0" w:type="auto"/>
                                          <w:vAlign w:val="center"/>
                                          <w:hideMark/>
                                        </w:tcPr>
                                        <w:p w:rsidR="0044297D" w:rsidRDefault="0044297D">
                                          <w:pPr>
                                            <w:spacing w:line="1080" w:lineRule="exact"/>
                                            <w:rPr>
                                              <w:rFonts w:eastAsia="Times New Roman"/>
                                              <w:sz w:val="108"/>
                                              <w:szCs w:val="108"/>
                                            </w:rPr>
                                          </w:pPr>
                                          <w:r>
                                            <w:rPr>
                                              <w:rFonts w:eastAsia="Times New Roman"/>
                                              <w:sz w:val="108"/>
                                              <w:szCs w:val="108"/>
                                            </w:rPr>
                                            <w:t> </w:t>
                                          </w:r>
                                        </w:p>
                                      </w:tc>
                                    </w:tr>
                                  </w:tbl>
                                  <w:tbl>
                                    <w:tblPr>
                                      <w:tblpPr w:vertAnchor="text"/>
                                      <w:tblW w:w="5000" w:type="pct"/>
                                      <w:tblCellMar>
                                        <w:left w:w="0" w:type="dxa"/>
                                        <w:right w:w="0" w:type="dxa"/>
                                      </w:tblCellMar>
                                      <w:tblLook w:val="04A0" w:firstRow="1" w:lastRow="0" w:firstColumn="1" w:lastColumn="0" w:noHBand="0" w:noVBand="1"/>
                                    </w:tblPr>
                                    <w:tblGrid>
                                      <w:gridCol w:w="1716"/>
                                    </w:tblGrid>
                                    <w:tr w:rsidR="0044297D">
                                      <w:tc>
                                        <w:tcPr>
                                          <w:tcW w:w="0" w:type="auto"/>
                                          <w:vAlign w:val="center"/>
                                          <w:hideMark/>
                                        </w:tcPr>
                                        <w:p w:rsidR="0044297D" w:rsidRDefault="0044297D">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44297D" w:rsidRDefault="0044297D">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rsidP="0044297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4297D" w:rsidTr="00442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44297D">
              <w:tc>
                <w:tcPr>
                  <w:tcW w:w="150" w:type="dxa"/>
                  <w:shd w:val="clear" w:color="auto" w:fill="FFFFFF"/>
                  <w:vAlign w:val="center"/>
                  <w:hideMark/>
                </w:tcPr>
                <w:p w:rsidR="0044297D" w:rsidRDefault="0044297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4297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4297D">
                                      <w:trPr>
                                        <w:trHeight w:val="300"/>
                                        <w:jc w:val="center"/>
                                      </w:trPr>
                                      <w:tc>
                                        <w:tcPr>
                                          <w:tcW w:w="0" w:type="auto"/>
                                          <w:vAlign w:val="center"/>
                                          <w:hideMark/>
                                        </w:tcPr>
                                        <w:p w:rsidR="0044297D" w:rsidRDefault="0044297D">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44297D">
                                      <w:tc>
                                        <w:tcPr>
                                          <w:tcW w:w="0" w:type="auto"/>
                                          <w:vAlign w:val="center"/>
                                          <w:hideMark/>
                                        </w:tcPr>
                                        <w:p w:rsidR="0044297D" w:rsidRDefault="0044297D">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sz w:val="20"/>
                <w:szCs w:val="20"/>
              </w:rPr>
            </w:pPr>
          </w:p>
        </w:tc>
      </w:tr>
      <w:tr w:rsidR="0044297D" w:rsidTr="0044297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3"/>
              <w:gridCol w:w="8806"/>
              <w:gridCol w:w="133"/>
            </w:tblGrid>
            <w:tr w:rsidR="0044297D">
              <w:tc>
                <w:tcPr>
                  <w:tcW w:w="150" w:type="dxa"/>
                  <w:shd w:val="clear" w:color="auto" w:fill="FFFFFF"/>
                  <w:vAlign w:val="center"/>
                  <w:hideMark/>
                </w:tcPr>
                <w:p w:rsidR="0044297D" w:rsidRDefault="00442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42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42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4297D">
                                      <w:tc>
                                        <w:tcPr>
                                          <w:tcW w:w="0" w:type="auto"/>
                                          <w:vAlign w:val="center"/>
                                          <w:hideMark/>
                                        </w:tcPr>
                                        <w:p w:rsidR="0044297D" w:rsidRDefault="0044297D">
                                          <w:pPr>
                                            <w:pStyle w:val="NormalWeb"/>
                                            <w:spacing w:before="0" w:beforeAutospacing="0" w:after="0" w:afterAutospacing="0" w:line="390" w:lineRule="exact"/>
                                            <w:jc w:val="center"/>
                                            <w:rPr>
                                              <w:rFonts w:ascii="Arial" w:hAnsi="Arial" w:cs="Arial"/>
                                              <w:color w:val="393939"/>
                                              <w:sz w:val="26"/>
                                              <w:szCs w:val="26"/>
                                            </w:rPr>
                                          </w:pPr>
                                          <w:hyperlink r:id="rId9" w:tgtFrame="_blank" w:tooltip="Désabonnement" w:history="1">
                                            <w:r>
                                              <w:rPr>
                                                <w:rStyle w:val="Lienhypertexte"/>
                                                <w:rFonts w:ascii="Arial" w:hAnsi="Arial" w:cs="Arial"/>
                                                <w:color w:val="0595D6"/>
                                                <w:sz w:val="20"/>
                                                <w:szCs w:val="20"/>
                                              </w:rPr>
                                              <w:t>Cliquez sur ce lien pour vous désabonner</w:t>
                                            </w:r>
                                          </w:hyperlink>
                                        </w:p>
                                      </w:tc>
                                    </w:tr>
                                  </w:tbl>
                                  <w:p w:rsidR="0044297D" w:rsidRDefault="0044297D">
                                    <w:pPr>
                                      <w:rPr>
                                        <w:rFonts w:eastAsia="Times New Roman"/>
                                        <w:sz w:val="20"/>
                                        <w:szCs w:val="20"/>
                                      </w:rPr>
                                    </w:pPr>
                                  </w:p>
                                </w:tc>
                              </w:tr>
                            </w:tbl>
                            <w:p w:rsidR="0044297D" w:rsidRDefault="0044297D">
                              <w:pPr>
                                <w:rPr>
                                  <w:rFonts w:eastAsia="Times New Roman"/>
                                  <w:sz w:val="20"/>
                                  <w:szCs w:val="20"/>
                                </w:rPr>
                              </w:pPr>
                            </w:p>
                          </w:tc>
                        </w:tr>
                      </w:tbl>
                      <w:p w:rsidR="0044297D" w:rsidRDefault="0044297D">
                        <w:pPr>
                          <w:jc w:val="center"/>
                          <w:rPr>
                            <w:rFonts w:eastAsia="Times New Roman"/>
                            <w:sz w:val="20"/>
                            <w:szCs w:val="20"/>
                          </w:rPr>
                        </w:pPr>
                      </w:p>
                    </w:tc>
                  </w:tr>
                </w:tbl>
                <w:p w:rsidR="0044297D" w:rsidRDefault="0044297D">
                  <w:pPr>
                    <w:jc w:val="center"/>
                    <w:rPr>
                      <w:rFonts w:eastAsia="Times New Roman"/>
                      <w:sz w:val="20"/>
                      <w:szCs w:val="20"/>
                    </w:rPr>
                  </w:pPr>
                </w:p>
              </w:tc>
              <w:tc>
                <w:tcPr>
                  <w:tcW w:w="150" w:type="dxa"/>
                  <w:shd w:val="clear" w:color="auto" w:fill="FFFFFF"/>
                  <w:vAlign w:val="center"/>
                  <w:hideMark/>
                </w:tcPr>
                <w:p w:rsidR="0044297D" w:rsidRDefault="0044297D">
                  <w:pPr>
                    <w:rPr>
                      <w:rFonts w:eastAsia="Times New Roman"/>
                      <w:sz w:val="20"/>
                      <w:szCs w:val="20"/>
                    </w:rPr>
                  </w:pPr>
                </w:p>
              </w:tc>
            </w:tr>
          </w:tbl>
          <w:p w:rsidR="0044297D" w:rsidRDefault="0044297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44297D">
              <w:trPr>
                <w:trHeight w:val="150"/>
              </w:trPr>
              <w:tc>
                <w:tcPr>
                  <w:tcW w:w="9750" w:type="dxa"/>
                  <w:shd w:val="clear" w:color="auto" w:fill="FFFFFF"/>
                  <w:tcMar>
                    <w:top w:w="0" w:type="dxa"/>
                    <w:left w:w="150" w:type="dxa"/>
                    <w:bottom w:w="0" w:type="dxa"/>
                    <w:right w:w="150" w:type="dxa"/>
                  </w:tcMar>
                  <w:vAlign w:val="center"/>
                  <w:hideMark/>
                </w:tcPr>
                <w:p w:rsidR="0044297D" w:rsidRDefault="0044297D">
                  <w:pPr>
                    <w:spacing w:line="150" w:lineRule="exact"/>
                    <w:rPr>
                      <w:rFonts w:eastAsia="Times New Roman"/>
                      <w:sz w:val="15"/>
                      <w:szCs w:val="15"/>
                    </w:rPr>
                  </w:pPr>
                  <w:r>
                    <w:rPr>
                      <w:rFonts w:eastAsia="Times New Roman"/>
                      <w:sz w:val="15"/>
                      <w:szCs w:val="15"/>
                    </w:rPr>
                    <w:t> </w:t>
                  </w:r>
                </w:p>
              </w:tc>
            </w:tr>
          </w:tbl>
          <w:p w:rsidR="0044297D" w:rsidRDefault="0044297D">
            <w:pPr>
              <w:rPr>
                <w:rFonts w:eastAsia="Times New Roman"/>
                <w:sz w:val="20"/>
                <w:szCs w:val="20"/>
              </w:rPr>
            </w:pPr>
          </w:p>
        </w:tc>
      </w:tr>
    </w:tbl>
    <w:p w:rsidR="003E4B13" w:rsidRPr="0044297D" w:rsidRDefault="0044297D" w:rsidP="0044297D">
      <w:bookmarkStart w:id="0" w:name="_GoBack"/>
      <w:bookmarkEnd w:id="0"/>
    </w:p>
    <w:sectPr w:rsidR="003E4B13" w:rsidRPr="0044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82"/>
    <w:rsid w:val="00257082"/>
    <w:rsid w:val="00285893"/>
    <w:rsid w:val="0044297D"/>
    <w:rsid w:val="004D703D"/>
    <w:rsid w:val="00D67CD5"/>
    <w:rsid w:val="00DA1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C8BF-55FF-4CA3-8B4A-C18525EB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0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1A00"/>
    <w:rPr>
      <w:color w:val="0000FF"/>
      <w:u w:val="single"/>
    </w:rPr>
  </w:style>
  <w:style w:type="paragraph" w:styleId="NormalWeb">
    <w:name w:val="Normal (Web)"/>
    <w:basedOn w:val="Normal"/>
    <w:uiPriority w:val="99"/>
    <w:semiHidden/>
    <w:unhideWhenUsed/>
    <w:rsid w:val="00DA1A00"/>
    <w:pPr>
      <w:spacing w:before="100" w:beforeAutospacing="1" w:after="100" w:afterAutospacing="1"/>
    </w:pPr>
  </w:style>
  <w:style w:type="character" w:styleId="lev">
    <w:name w:val="Strong"/>
    <w:basedOn w:val="Policepardfaut"/>
    <w:uiPriority w:val="22"/>
    <w:qFormat/>
    <w:rsid w:val="00DA1A00"/>
    <w:rPr>
      <w:b/>
      <w:bCs/>
    </w:rPr>
  </w:style>
  <w:style w:type="character" w:styleId="Accentuation">
    <w:name w:val="Emphasis"/>
    <w:basedOn w:val="Policepardfaut"/>
    <w:uiPriority w:val="20"/>
    <w:qFormat/>
    <w:rsid w:val="00DA1A00"/>
    <w:rPr>
      <w:i/>
      <w:iCs/>
    </w:rPr>
  </w:style>
  <w:style w:type="paragraph" w:styleId="Textedebulles">
    <w:name w:val="Balloon Text"/>
    <w:basedOn w:val="Normal"/>
    <w:link w:val="TextedebullesCar"/>
    <w:uiPriority w:val="99"/>
    <w:semiHidden/>
    <w:unhideWhenUsed/>
    <w:rsid w:val="00DA1A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A0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7181">
      <w:bodyDiv w:val="1"/>
      <w:marLeft w:val="0"/>
      <w:marRight w:val="0"/>
      <w:marTop w:val="0"/>
      <w:marBottom w:val="0"/>
      <w:divBdr>
        <w:top w:val="none" w:sz="0" w:space="0" w:color="auto"/>
        <w:left w:val="none" w:sz="0" w:space="0" w:color="auto"/>
        <w:bottom w:val="none" w:sz="0" w:space="0" w:color="auto"/>
        <w:right w:val="none" w:sz="0" w:space="0" w:color="auto"/>
      </w:divBdr>
    </w:div>
    <w:div w:id="693699340">
      <w:bodyDiv w:val="1"/>
      <w:marLeft w:val="0"/>
      <w:marRight w:val="0"/>
      <w:marTop w:val="0"/>
      <w:marBottom w:val="0"/>
      <w:divBdr>
        <w:top w:val="none" w:sz="0" w:space="0" w:color="auto"/>
        <w:left w:val="none" w:sz="0" w:space="0" w:color="auto"/>
        <w:bottom w:val="none" w:sz="0" w:space="0" w:color="auto"/>
        <w:right w:val="none" w:sz="0" w:space="0" w:color="auto"/>
      </w:divBdr>
    </w:div>
    <w:div w:id="12503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r_DxBBeLSjqQGxMatCDCNCEcNCr0KXQ09C5xBAPHONUAWRB0IPQu9C1G1bQxdCO0JUA2TBtYWlsdG86Y29tbXVuaWNhdGlvbi1yZXRyYWl0ZXNAcmV0cmFpdGVzLmdvdXYuZnK4NWE1ODczZWRiODViNTMwZGE4NGQyM2Y3uDYxMjM5NDE0NWUwNjBmNDRlNDVjYjc5MsC2OEd4OVBUMmxSQnkta3J4TS0yeEFMQb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r_DxBBeLSjqQGxMatCDCNCEcNCr0KXQ09C5xBAy0JPQq9CjftCPSiXQtdCA0KxA9tDQPULZJ21haWx0bzpwcmVmLWNvbW11bmljYXRpb25Ac29tbWUuZ291di5mcrg1YTU4NzNlZGI4NWI1MzBkYTg0ZDIzZje4NjEyMzk0MTQ1ZTA2MGY0NGU0NWNiNzkywLY4R3g5UFQybFJCeS1rcnhNLTJ4QUxBvGV5ZS5kaWZmdXNpb24uc29jaWFsLmdvdXYuZnLEFH4VFzbQxNDaN9CgQ9C30JXQydCj0L_QzDFD0LfQ1d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eye.diffusion.social.gouv.fr/m2?r=wATNAr-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" TargetMode="External"/><Relationship Id="rId9" Type="http://schemas.openxmlformats.org/officeDocument/2006/relationships/hyperlink" Target="https://eye.diffusion.social.gouv.fr/v3/r/USBSHOW/84/5a5873edb85b530da84d23f7/8Gx9PT2lRBy-krxM-2xALA/Xi0o6kBsTGqDCIRwq6XTuQ/612394145e060f44e45cb792?email=sec.chefcab.retraites@retraites.gouv.fr&amp;adm=communication-retraites@retrai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2</cp:revision>
  <cp:lastPrinted>2021-09-09T10:52:00Z</cp:lastPrinted>
  <dcterms:created xsi:type="dcterms:W3CDTF">2021-09-09T11:03:00Z</dcterms:created>
  <dcterms:modified xsi:type="dcterms:W3CDTF">2021-09-09T11:03:00Z</dcterms:modified>
</cp:coreProperties>
</file>