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43" w:rsidRDefault="00C83443" w:rsidP="00C83443"/>
    <w:tbl>
      <w:tblPr>
        <w:tblW w:w="5000" w:type="pct"/>
        <w:shd w:val="clear" w:color="auto" w:fill="FFFFFF"/>
        <w:tblCellMar>
          <w:left w:w="0" w:type="dxa"/>
          <w:right w:w="0" w:type="dxa"/>
        </w:tblCellMar>
        <w:tblLook w:val="04A0" w:firstRow="1" w:lastRow="0" w:firstColumn="1" w:lastColumn="0" w:noHBand="0" w:noVBand="1"/>
      </w:tblPr>
      <w:tblGrid>
        <w:gridCol w:w="9072"/>
      </w:tblGrid>
      <w:tr w:rsidR="00C83443" w:rsidTr="00C8344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8344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8344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83443">
                          <w:tc>
                            <w:tcPr>
                              <w:tcW w:w="150" w:type="dxa"/>
                              <w:vAlign w:val="center"/>
                              <w:hideMark/>
                            </w:tcPr>
                            <w:p w:rsidR="00C83443" w:rsidRDefault="00C8344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8344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83443">
                                            <w:tc>
                                              <w:tcPr>
                                                <w:tcW w:w="0" w:type="auto"/>
                                                <w:tcMar>
                                                  <w:top w:w="300" w:type="dxa"/>
                                                  <w:left w:w="300" w:type="dxa"/>
                                                  <w:bottom w:w="75" w:type="dxa"/>
                                                  <w:right w:w="300" w:type="dxa"/>
                                                </w:tcMar>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r w:rsidR="00C8344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83443">
                          <w:trPr>
                            <w:trHeight w:val="150"/>
                          </w:trPr>
                          <w:tc>
                            <w:tcPr>
                              <w:tcW w:w="9750" w:type="dxa"/>
                              <w:shd w:val="clear" w:color="auto" w:fill="FFFFFF"/>
                              <w:tcMar>
                                <w:top w:w="0" w:type="dxa"/>
                                <w:left w:w="150" w:type="dxa"/>
                                <w:bottom w:w="0" w:type="dxa"/>
                                <w:right w:w="150" w:type="dxa"/>
                              </w:tcMar>
                              <w:vAlign w:val="center"/>
                              <w:hideMark/>
                            </w:tcPr>
                            <w:p w:rsidR="00C83443" w:rsidRDefault="00C83443">
                              <w:pPr>
                                <w:spacing w:line="150" w:lineRule="exact"/>
                                <w:rPr>
                                  <w:sz w:val="15"/>
                                  <w:szCs w:val="15"/>
                                </w:rPr>
                              </w:pPr>
                              <w:r>
                                <w:rPr>
                                  <w:sz w:val="15"/>
                                  <w:szCs w:val="15"/>
                                </w:rPr>
                                <w:t xml:space="preserve">  </w:t>
                              </w:r>
                            </w:p>
                          </w:tc>
                        </w:tr>
                      </w:tbl>
                      <w:p w:rsidR="00C83443" w:rsidRDefault="00C83443">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C83443">
                          <w:trPr>
                            <w:hidden/>
                          </w:trPr>
                          <w:tc>
                            <w:tcPr>
                              <w:tcW w:w="150" w:type="dxa"/>
                              <w:shd w:val="clear" w:color="auto" w:fill="FFFFFF"/>
                              <w:vAlign w:val="center"/>
                              <w:hideMark/>
                            </w:tcPr>
                            <w:p w:rsidR="00C83443" w:rsidRDefault="00C83443">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8344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8344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83443">
                                                        <w:tc>
                                                          <w:tcPr>
                                                            <w:tcW w:w="0" w:type="auto"/>
                                                            <w:vAlign w:val="center"/>
                                                            <w:hideMark/>
                                                          </w:tcPr>
                                                          <w:p w:rsidR="00C83443" w:rsidRDefault="00C83443">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C83443" w:rsidRDefault="00C83443">
                                                      <w:pPr>
                                                        <w:rPr>
                                                          <w:rFonts w:eastAsia="Times New Roman"/>
                                                          <w:sz w:val="20"/>
                                                          <w:szCs w:val="20"/>
                                                        </w:rPr>
                                                      </w:pPr>
                                                    </w:p>
                                                  </w:tc>
                                                </w:tr>
                                              </w:tbl>
                                              <w:p w:rsidR="00C83443" w:rsidRDefault="00C83443">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C83443">
                                                  <w:trPr>
                                                    <w:trHeight w:val="300"/>
                                                    <w:jc w:val="center"/>
                                                  </w:trPr>
                                                  <w:tc>
                                                    <w:tcPr>
                                                      <w:tcW w:w="0" w:type="auto"/>
                                                      <w:vAlign w:val="center"/>
                                                      <w:hideMark/>
                                                    </w:tcPr>
                                                    <w:p w:rsidR="00C83443" w:rsidRDefault="00C83443">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83443">
                                                  <w:tc>
                                                    <w:tcPr>
                                                      <w:tcW w:w="0" w:type="auto"/>
                                                      <w:vAlign w:val="center"/>
                                                      <w:hideMark/>
                                                    </w:tcPr>
                                                    <w:p w:rsidR="00C83443" w:rsidRDefault="00C83443">
                                                      <w:pPr>
                                                        <w:pStyle w:val="NormalWeb"/>
                                                        <w:spacing w:before="0" w:beforeAutospacing="0" w:after="0" w:afterAutospacing="0" w:line="390" w:lineRule="exact"/>
                                                        <w:jc w:val="center"/>
                                                        <w:rPr>
                                                          <w:rFonts w:ascii="Arial" w:hAnsi="Arial" w:cs="Arial"/>
                                                          <w:b/>
                                                          <w:bCs/>
                                                          <w:color w:val="3B3838"/>
                                                        </w:rPr>
                                                      </w:pPr>
                                                      <w:r>
                                                        <w:rPr>
                                                          <w:rStyle w:val="lev"/>
                                                          <w:rFonts w:ascii="Arial" w:hAnsi="Arial" w:cs="Arial"/>
                                                          <w:color w:val="3B3838"/>
                                                        </w:rPr>
                                                        <w:t xml:space="preserve">NOTE </w:t>
                                                      </w:r>
                                                      <w:r>
                                                        <w:rPr>
                                                          <w:rStyle w:val="lev"/>
                                                          <w:rFonts w:ascii="Arial" w:hAnsi="Arial" w:cs="Arial"/>
                                                          <w:caps/>
                                                          <w:color w:val="3B3838"/>
                                                        </w:rPr>
                                                        <w:t>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C83443">
                                                  <w:trPr>
                                                    <w:trHeight w:val="195"/>
                                                    <w:jc w:val="center"/>
                                                  </w:trPr>
                                                  <w:tc>
                                                    <w:tcPr>
                                                      <w:tcW w:w="0" w:type="auto"/>
                                                      <w:vAlign w:val="center"/>
                                                      <w:hideMark/>
                                                    </w:tcPr>
                                                    <w:p w:rsidR="00C83443" w:rsidRDefault="00C83443">
                                                      <w:pPr>
                                                        <w:spacing w:line="195" w:lineRule="exact"/>
                                                        <w:rPr>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83443">
                                                  <w:tc>
                                                    <w:tcPr>
                                                      <w:tcW w:w="0" w:type="auto"/>
                                                      <w:vAlign w:val="center"/>
                                                      <w:hideMark/>
                                                    </w:tcPr>
                                                    <w:p w:rsidR="00C83443" w:rsidRDefault="00C83443">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 xml:space="preserve">Paris, </w:t>
                                                      </w:r>
                                                      <w:r>
                                                        <w:rPr>
                                                          <w:rStyle w:val="Accentuation"/>
                                                          <w:rFonts w:ascii="Arial" w:hAnsi="Arial" w:cs="Arial"/>
                                                          <w:color w:val="3B3838"/>
                                                          <w:sz w:val="21"/>
                                                          <w:szCs w:val="21"/>
                                                        </w:rPr>
                                                        <w:t xml:space="preserve">le 17 février </w:t>
                                                      </w:r>
                                                      <w:r>
                                                        <w:rPr>
                                                          <w:rStyle w:val="Accentuation"/>
                                                          <w:rFonts w:ascii="Arial" w:hAnsi="Arial" w:cs="Arial"/>
                                                          <w:color w:val="393939"/>
                                                          <w:sz w:val="21"/>
                                                          <w:szCs w:val="21"/>
                                                        </w:rPr>
                                                        <w:t>2022</w:t>
                                                      </w:r>
                                                      <w:r>
                                                        <w:rPr>
                                                          <w:rStyle w:val="Accentuation"/>
                                                          <w:rFonts w:ascii="Arial" w:hAnsi="Arial" w:cs="Arial"/>
                                                          <w:color w:val="000000"/>
                                                          <w:sz w:val="21"/>
                                                          <w:szCs w:val="21"/>
                                                        </w:rPr>
                                                        <w:t> </w:t>
                                                      </w:r>
                                                    </w:p>
                                                  </w:tc>
                                                </w:tr>
                                              </w:tbl>
                                              <w:tbl>
                                                <w:tblPr>
                                                  <w:tblW w:w="0" w:type="auto"/>
                                                  <w:jc w:val="center"/>
                                                  <w:tblCellMar>
                                                    <w:left w:w="0" w:type="dxa"/>
                                                    <w:right w:w="0" w:type="dxa"/>
                                                  </w:tblCellMar>
                                                  <w:tblLook w:val="04A0" w:firstRow="1" w:lastRow="0" w:firstColumn="1" w:lastColumn="0" w:noHBand="0" w:noVBand="1"/>
                                                </w:tblPr>
                                                <w:tblGrid>
                                                  <w:gridCol w:w="150"/>
                                                </w:tblGrid>
                                                <w:tr w:rsidR="00C83443">
                                                  <w:trPr>
                                                    <w:trHeight w:val="600"/>
                                                    <w:jc w:val="center"/>
                                                  </w:trPr>
                                                  <w:tc>
                                                    <w:tcPr>
                                                      <w:tcW w:w="0" w:type="auto"/>
                                                      <w:vAlign w:val="center"/>
                                                      <w:hideMark/>
                                                    </w:tcPr>
                                                    <w:p w:rsidR="00C83443" w:rsidRDefault="00C83443">
                                                      <w:pPr>
                                                        <w:spacing w:line="600" w:lineRule="exact"/>
                                                        <w:rPr>
                                                          <w:sz w:val="60"/>
                                                          <w:szCs w:val="60"/>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83443">
                                                  <w:tc>
                                                    <w:tcPr>
                                                      <w:tcW w:w="0" w:type="auto"/>
                                                      <w:vAlign w:val="center"/>
                                                    </w:tcPr>
                                                    <w:p w:rsidR="00C83443" w:rsidRDefault="00C83443">
                                                      <w:pPr>
                                                        <w:pStyle w:val="NormalWeb"/>
                                                        <w:spacing w:before="0" w:beforeAutospacing="0" w:after="0" w:afterAutospacing="0" w:line="330" w:lineRule="exact"/>
                                                        <w:jc w:val="center"/>
                                                        <w:rPr>
                                                          <w:rStyle w:val="lev"/>
                                                          <w:rFonts w:ascii="Arial" w:hAnsi="Arial" w:cs="Arial"/>
                                                          <w:color w:val="3B3838"/>
                                                        </w:rPr>
                                                      </w:pPr>
                                                      <w:r>
                                                        <w:rPr>
                                                          <w:rStyle w:val="lev"/>
                                                          <w:rFonts w:ascii="Arial" w:hAnsi="Arial" w:cs="Arial"/>
                                                          <w:color w:val="3B3838"/>
                                                        </w:rPr>
                                                        <w:t>REPRISE ECONOMIQUE ET CREATION D’EMPLOIS</w:t>
                                                      </w:r>
                                                    </w:p>
                                                    <w:p w:rsidR="00C83443" w:rsidRDefault="00C83443">
                                                      <w:pPr>
                                                        <w:pStyle w:val="NormalWeb"/>
                                                        <w:spacing w:before="0" w:beforeAutospacing="0" w:after="0" w:afterAutospacing="0" w:line="330" w:lineRule="exact"/>
                                                        <w:jc w:val="center"/>
                                                        <w:rPr>
                                                          <w:rStyle w:val="lev"/>
                                                          <w:rFonts w:ascii="Arial" w:hAnsi="Arial" w:cs="Arial"/>
                                                          <w:color w:val="3B3838"/>
                                                        </w:rPr>
                                                      </w:pPr>
                                                    </w:p>
                                                    <w:p w:rsidR="00C83443" w:rsidRDefault="00C83443">
                                                      <w:pPr>
                                                        <w:pStyle w:val="NormalWeb"/>
                                                        <w:spacing w:before="0" w:beforeAutospacing="0" w:after="0" w:afterAutospacing="0" w:line="330" w:lineRule="exact"/>
                                                        <w:jc w:val="center"/>
                                                        <w:rPr>
                                                          <w:rStyle w:val="lev"/>
                                                          <w:rFonts w:ascii="Arial" w:hAnsi="Arial" w:cs="Arial"/>
                                                          <w:color w:val="3B3838"/>
                                                        </w:rPr>
                                                      </w:pPr>
                                                      <w:r>
                                                        <w:rPr>
                                                          <w:rStyle w:val="lev"/>
                                                          <w:rFonts w:ascii="Arial" w:hAnsi="Arial" w:cs="Arial"/>
                                                          <w:color w:val="3B3838"/>
                                                        </w:rPr>
                                                        <w:t>Elisabeth Borne</w:t>
                                                      </w:r>
                                                    </w:p>
                                                    <w:p w:rsidR="00C83443" w:rsidRDefault="00C83443">
                                                      <w:pPr>
                                                        <w:pStyle w:val="NormalWeb"/>
                                                        <w:spacing w:before="0" w:beforeAutospacing="0" w:after="0" w:afterAutospacing="0" w:line="330" w:lineRule="exact"/>
                                                        <w:jc w:val="center"/>
                                                        <w:rPr>
                                                          <w:rStyle w:val="lev"/>
                                                          <w:color w:val="3B3838"/>
                                                        </w:rPr>
                                                      </w:pPr>
                                                      <w:r>
                                                        <w:rPr>
                                                          <w:rStyle w:val="lev"/>
                                                          <w:rFonts w:ascii="Arial" w:hAnsi="Arial" w:cs="Arial"/>
                                                          <w:color w:val="3B3838"/>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C83443">
                                                  <w:trPr>
                                                    <w:trHeight w:val="300"/>
                                                    <w:jc w:val="center"/>
                                                  </w:trPr>
                                                  <w:tc>
                                                    <w:tcPr>
                                                      <w:tcW w:w="0" w:type="auto"/>
                                                      <w:vAlign w:val="center"/>
                                                      <w:hideMark/>
                                                    </w:tcPr>
                                                    <w:p w:rsidR="00C83443" w:rsidRDefault="00C83443">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83443">
                                                  <w:tc>
                                                    <w:tcPr>
                                                      <w:tcW w:w="0" w:type="auto"/>
                                                      <w:vAlign w:val="center"/>
                                                    </w:tcPr>
                                                    <w:p w:rsidR="00C83443" w:rsidRDefault="00C83443">
                                                      <w:pPr>
                                                        <w:pStyle w:val="NormalWeb"/>
                                                        <w:spacing w:line="330" w:lineRule="exact"/>
                                                        <w:jc w:val="center"/>
                                                        <w:rPr>
                                                          <w:rFonts w:ascii="Arial" w:hAnsi="Arial" w:cs="Arial"/>
                                                          <w:b/>
                                                          <w:bCs/>
                                                          <w:color w:val="3B3838"/>
                                                        </w:rPr>
                                                      </w:pPr>
                                                      <w:proofErr w:type="gramStart"/>
                                                      <w:r>
                                                        <w:rPr>
                                                          <w:rStyle w:val="lev"/>
                                                          <w:rFonts w:ascii="Arial" w:hAnsi="Arial" w:cs="Arial"/>
                                                          <w:color w:val="3B3838"/>
                                                        </w:rPr>
                                                        <w:t>sera</w:t>
                                                      </w:r>
                                                      <w:proofErr w:type="gramEnd"/>
                                                      <w:r>
                                                        <w:rPr>
                                                          <w:rStyle w:val="lev"/>
                                                          <w:rFonts w:ascii="Arial" w:hAnsi="Arial" w:cs="Arial"/>
                                                          <w:color w:val="3B3838"/>
                                                        </w:rPr>
                                                        <w:t xml:space="preserve"> en déplacement dans le Loiret (45)</w:t>
                                                      </w:r>
                                                    </w:p>
                                                    <w:p w:rsidR="00C83443" w:rsidRDefault="00C83443">
                                                      <w:pPr>
                                                        <w:pStyle w:val="NormalWeb"/>
                                                        <w:spacing w:line="330" w:lineRule="exact"/>
                                                        <w:jc w:val="center"/>
                                                        <w:rPr>
                                                          <w:rStyle w:val="lev"/>
                                                        </w:rPr>
                                                      </w:pPr>
                                                      <w:r>
                                                        <w:rPr>
                                                          <w:rFonts w:ascii="Arial" w:hAnsi="Arial" w:cs="Arial"/>
                                                          <w:b/>
                                                          <w:bCs/>
                                                          <w:color w:val="3B3838"/>
                                                        </w:rPr>
                                                        <w:br/>
                                                      </w:r>
                                                      <w:r>
                                                        <w:rPr>
                                                          <w:rStyle w:val="lev"/>
                                                          <w:rFonts w:ascii="Arial" w:hAnsi="Arial" w:cs="Arial"/>
                                                          <w:color w:val="3B3838"/>
                                                        </w:rPr>
                                                        <w:t>Vendredi 18 février 2022</w:t>
                                                      </w:r>
                                                    </w:p>
                                                    <w:p w:rsidR="00C83443" w:rsidRDefault="00C83443">
                                                      <w:pPr>
                                                        <w:pStyle w:val="NormalWeb"/>
                                                        <w:spacing w:line="330" w:lineRule="exact"/>
                                                        <w:rPr>
                                                          <w:rStyle w:val="lev"/>
                                                          <w:rFonts w:ascii="Arial" w:hAnsi="Arial" w:cs="Arial"/>
                                                          <w:color w:val="3B3838"/>
                                                        </w:rPr>
                                                      </w:pPr>
                                                    </w:p>
                                                    <w:p w:rsidR="00C83443" w:rsidRDefault="00C83443">
                                                      <w:pPr>
                                                        <w:pStyle w:val="NormalWeb"/>
                                                        <w:spacing w:line="330" w:lineRule="exact"/>
                                                        <w:jc w:val="both"/>
                                                        <w:rPr>
                                                          <w:sz w:val="21"/>
                                                          <w:szCs w:val="21"/>
                                                        </w:rPr>
                                                      </w:pPr>
                                                      <w:r>
                                                        <w:rPr>
                                                          <w:rFonts w:ascii="Arial" w:hAnsi="Arial" w:cs="Arial"/>
                                                          <w:color w:val="3B3838"/>
                                                          <w:sz w:val="21"/>
                                                          <w:szCs w:val="21"/>
                                                        </w:rPr>
                                                        <w:t xml:space="preserve">Elisabeth Borne se rendra ce vendredi dans les locaux de l’entreprise SCAVI Europe (45) pour revenir sur la situation du marché du travail, marqué par un nombre inédit de créations d’emplois malgré des difficultés de recrutement dans certains secteurs. </w:t>
                                                      </w:r>
                                                    </w:p>
                                                    <w:p w:rsidR="00C83443" w:rsidRDefault="00C83443">
                                                      <w:pPr>
                                                        <w:pStyle w:val="NormalWeb"/>
                                                        <w:spacing w:line="330" w:lineRule="exact"/>
                                                        <w:jc w:val="both"/>
                                                        <w:rPr>
                                                          <w:rFonts w:ascii="Arial" w:hAnsi="Arial" w:cs="Arial"/>
                                                          <w:color w:val="3B3838"/>
                                                          <w:sz w:val="21"/>
                                                          <w:szCs w:val="21"/>
                                                        </w:rPr>
                                                      </w:pPr>
                                                      <w:r>
                                                        <w:rPr>
                                                          <w:rFonts w:ascii="Arial" w:hAnsi="Arial" w:cs="Arial"/>
                                                          <w:color w:val="3B3838"/>
                                                          <w:sz w:val="21"/>
                                                          <w:szCs w:val="21"/>
                                                        </w:rPr>
                                                        <w:t>Spécialisée dans la production de lingerie et de vêtements sportswear, l’entreprise SCAVI Europe a relocalisé en 2021 une partie de sa production dans le Loiret avec, à la clé, des dizaines de créations d’emplois. 200 recrutements supplémentaires sont également prévus en 2022. Elle illustre ainsi l’action du Gouvernement pour favoriser la relocalisation des productions en France et réduire les difficultés de recrutement que connaissent certains secteurs.</w:t>
                                                      </w:r>
                                                    </w:p>
                                                    <w:p w:rsidR="00C83443" w:rsidRDefault="00C83443">
                                                      <w:pPr>
                                                        <w:pStyle w:val="NormalWeb"/>
                                                        <w:spacing w:line="330" w:lineRule="exact"/>
                                                        <w:jc w:val="both"/>
                                                        <w:rPr>
                                                          <w:rFonts w:ascii="Arial" w:hAnsi="Arial" w:cs="Arial"/>
                                                          <w:color w:val="3B3838"/>
                                                          <w:sz w:val="21"/>
                                                          <w:szCs w:val="21"/>
                                                        </w:rPr>
                                                      </w:pPr>
                                                      <w:r>
                                                        <w:rPr>
                                                          <w:rFonts w:ascii="Arial" w:hAnsi="Arial" w:cs="Arial"/>
                                                          <w:color w:val="3B3838"/>
                                                          <w:sz w:val="21"/>
                                                          <w:szCs w:val="21"/>
                                                        </w:rPr>
                                                        <w:t xml:space="preserve">Après avoir visité les ateliers de l’entreprise, la Ministre participera à une table ronde dédiée aux difficultés de recrutement et </w:t>
                                                      </w:r>
                                                      <w:r>
                                                        <w:rPr>
                                                          <w:rFonts w:ascii="Arial" w:hAnsi="Arial" w:cs="Arial"/>
                                                          <w:color w:val="000000"/>
                                                          <w:sz w:val="21"/>
                                                          <w:szCs w:val="21"/>
                                                        </w:rPr>
                                                        <w:t>aux</w:t>
                                                      </w:r>
                                                      <w:r>
                                                        <w:rPr>
                                                          <w:rFonts w:ascii="Arial" w:hAnsi="Arial" w:cs="Arial"/>
                                                          <w:color w:val="3B3838"/>
                                                          <w:sz w:val="21"/>
                                                          <w:szCs w:val="21"/>
                                                        </w:rPr>
                                                        <w:t xml:space="preserve"> actions mises en œuvre pour y remédier, avec les différents acteurs de l’emploi locaux ainsi que les représentants et employés de SCAVI Europe. </w:t>
                                                      </w:r>
                                                    </w:p>
                                                  </w:tc>
                                                </w:tr>
                                              </w:tbl>
                                              <w:tbl>
                                                <w:tblPr>
                                                  <w:tblW w:w="0" w:type="auto"/>
                                                  <w:jc w:val="center"/>
                                                  <w:tblCellMar>
                                                    <w:left w:w="0" w:type="dxa"/>
                                                    <w:right w:w="0" w:type="dxa"/>
                                                  </w:tblCellMar>
                                                  <w:tblLook w:val="04A0" w:firstRow="1" w:lastRow="0" w:firstColumn="1" w:lastColumn="0" w:noHBand="0" w:noVBand="1"/>
                                                </w:tblPr>
                                                <w:tblGrid>
                                                  <w:gridCol w:w="95"/>
                                                </w:tblGrid>
                                                <w:tr w:rsidR="00C83443">
                                                  <w:trPr>
                                                    <w:trHeight w:val="375"/>
                                                    <w:jc w:val="center"/>
                                                  </w:trPr>
                                                  <w:tc>
                                                    <w:tcPr>
                                                      <w:tcW w:w="0" w:type="auto"/>
                                                      <w:vAlign w:val="center"/>
                                                      <w:hideMark/>
                                                    </w:tcPr>
                                                    <w:p w:rsidR="00C83443" w:rsidRDefault="00C83443">
                                                      <w:pPr>
                                                        <w:spacing w:line="375" w:lineRule="exact"/>
                                                        <w:rPr>
                                                          <w:sz w:val="38"/>
                                                          <w:szCs w:val="38"/>
                                                        </w:rPr>
                                                      </w:pPr>
                                                      <w:r>
                                                        <w:rPr>
                                                          <w:sz w:val="38"/>
                                                          <w:szCs w:val="38"/>
                                                        </w:rPr>
                                                        <w:t xml:space="preserve">  </w:t>
                                                      </w:r>
                                                    </w:p>
                                                  </w:tc>
                                                </w:tr>
                                              </w:tbl>
                                              <w:p w:rsidR="00C83443" w:rsidRDefault="00C83443">
                                                <w:pPr>
                                                  <w:jc w:val="center"/>
                                                  <w:rPr>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sz w:val="20"/>
                            <w:szCs w:val="20"/>
                          </w:rPr>
                        </w:pPr>
                      </w:p>
                    </w:tc>
                  </w:tr>
                </w:tbl>
                <w:p w:rsidR="00C83443" w:rsidRDefault="00C83443"/>
                <w:tbl>
                  <w:tblPr>
                    <w:tblW w:w="5000" w:type="pct"/>
                    <w:tblCellMar>
                      <w:left w:w="0" w:type="dxa"/>
                      <w:right w:w="0" w:type="dxa"/>
                    </w:tblCellMar>
                    <w:tblLook w:val="04A0" w:firstRow="1" w:lastRow="0" w:firstColumn="1" w:lastColumn="0" w:noHBand="0" w:noVBand="1"/>
                  </w:tblPr>
                  <w:tblGrid>
                    <w:gridCol w:w="9072"/>
                  </w:tblGrid>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83443">
                          <w:tc>
                            <w:tcPr>
                              <w:tcW w:w="150" w:type="dxa"/>
                              <w:shd w:val="clear" w:color="auto" w:fill="FFFFFF"/>
                              <w:vAlign w:val="center"/>
                              <w:hideMark/>
                            </w:tcPr>
                            <w:p w:rsidR="00C83443" w:rsidRDefault="00C8344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83443">
                                                  <w:tc>
                                                    <w:tcPr>
                                                      <w:tcW w:w="0" w:type="auto"/>
                                                      <w:vAlign w:val="center"/>
                                                      <w:hideMark/>
                                                    </w:tcPr>
                                                    <w:p w:rsidR="00C83443" w:rsidRDefault="00C8344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C83443">
                          <w:tc>
                            <w:tcPr>
                              <w:tcW w:w="150" w:type="dxa"/>
                              <w:shd w:val="clear" w:color="auto" w:fill="FFFFFF"/>
                              <w:vAlign w:val="center"/>
                              <w:hideMark/>
                            </w:tcPr>
                            <w:p w:rsidR="00C83443" w:rsidRDefault="00C8344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8"/>
                                    </w:tblGrid>
                                    <w:tr w:rsidR="00C8344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83443">
                                                  <w:tc>
                                                    <w:tcPr>
                                                      <w:tcW w:w="0" w:type="auto"/>
                                                      <w:vAlign w:val="center"/>
                                                      <w:hideMark/>
                                                    </w:tcPr>
                                                    <w:p w:rsidR="00C83443" w:rsidRDefault="00C8344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15h00</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8"/>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C83443">
                                                  <w:tc>
                                                    <w:tcPr>
                                                      <w:tcW w:w="0" w:type="auto"/>
                                                      <w:vAlign w:val="center"/>
                                                      <w:hideMark/>
                                                    </w:tcPr>
                                                    <w:p w:rsidR="00C83443" w:rsidRDefault="00C83443">
                                                      <w:pPr>
                                                        <w:pStyle w:val="NormalWeb"/>
                                                        <w:spacing w:line="390" w:lineRule="exact"/>
                                                        <w:rPr>
                                                          <w:rFonts w:ascii="Arial" w:hAnsi="Arial" w:cs="Arial"/>
                                                          <w:b/>
                                                          <w:bCs/>
                                                          <w:color w:val="3B3838"/>
                                                          <w:sz w:val="21"/>
                                                          <w:szCs w:val="21"/>
                                                        </w:rPr>
                                                      </w:pPr>
                                                      <w:r>
                                                        <w:rPr>
                                                          <w:rFonts w:ascii="Arial" w:hAnsi="Arial" w:cs="Arial"/>
                                                          <w:b/>
                                                          <w:bCs/>
                                                          <w:color w:val="3B3838"/>
                                                          <w:sz w:val="21"/>
                                                          <w:szCs w:val="21"/>
                                                        </w:rPr>
                                                        <w:t>Visite de l’entreprise et des ateliers de confection</w:t>
                                                      </w:r>
                                                      <w:r>
                                                        <w:rPr>
                                                          <w:rFonts w:ascii="Arial" w:hAnsi="Arial" w:cs="Arial"/>
                                                          <w:color w:val="393939"/>
                                                          <w:sz w:val="21"/>
                                                          <w:szCs w:val="21"/>
                                                        </w:rPr>
                                                        <w:br/>
                                                      </w:r>
                                                      <w:r>
                                                        <w:rPr>
                                                          <w:rFonts w:ascii="Arial" w:hAnsi="Arial" w:cs="Arial"/>
                                                          <w:i/>
                                                          <w:iCs/>
                                                          <w:color w:val="000000"/>
                                                          <w:sz w:val="21"/>
                                                          <w:szCs w:val="21"/>
                                                        </w:rPr>
                                                        <w:t>SCAVI Europe</w:t>
                                                      </w:r>
                                                      <w:r>
                                                        <w:rPr>
                                                          <w:rFonts w:ascii="Arial" w:hAnsi="Arial" w:cs="Arial"/>
                                                          <w:i/>
                                                          <w:iCs/>
                                                          <w:color w:val="393939"/>
                                                          <w:sz w:val="21"/>
                                                          <w:szCs w:val="21"/>
                                                        </w:rPr>
                                                        <w:br/>
                                                      </w:r>
                                                      <w:r>
                                                        <w:rPr>
                                                          <w:rFonts w:ascii="Arial" w:hAnsi="Arial" w:cs="Arial"/>
                                                          <w:i/>
                                                          <w:iCs/>
                                                          <w:color w:val="000000"/>
                                                          <w:sz w:val="21"/>
                                                          <w:szCs w:val="21"/>
                                                        </w:rPr>
                                                        <w:t>348, rue Marcel Paul à Saran (45 770)</w:t>
                                                      </w:r>
                                                      <w:r>
                                                        <w:rPr>
                                                          <w:rFonts w:ascii="Arial" w:hAnsi="Arial" w:cs="Arial"/>
                                                          <w:i/>
                                                          <w:iCs/>
                                                          <w:color w:val="393939"/>
                                                          <w:sz w:val="21"/>
                                                          <w:szCs w:val="21"/>
                                                        </w:rPr>
                                                        <w:br/>
                                                      </w:r>
                                                      <w:r>
                                                        <w:rPr>
                                                          <w:rFonts w:ascii="Arial" w:hAnsi="Arial" w:cs="Arial"/>
                                                          <w:b/>
                                                          <w:bCs/>
                                                          <w:color w:val="FF0000"/>
                                                          <w:sz w:val="21"/>
                                                          <w:szCs w:val="21"/>
                                                        </w:rPr>
                                                        <w:t>Toute presse accréditée</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tbl>
                  <w:tblPr>
                    <w:tblW w:w="5000" w:type="pct"/>
                    <w:tblCellMar>
                      <w:left w:w="0" w:type="dxa"/>
                      <w:right w:w="0" w:type="dxa"/>
                    </w:tblCellMar>
                    <w:tblLook w:val="04A0" w:firstRow="1" w:lastRow="0" w:firstColumn="1" w:lastColumn="0" w:noHBand="0" w:noVBand="1"/>
                  </w:tblPr>
                  <w:tblGrid>
                    <w:gridCol w:w="9072"/>
                  </w:tblGrid>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C83443">
                          <w:tc>
                            <w:tcPr>
                              <w:tcW w:w="150" w:type="dxa"/>
                              <w:shd w:val="clear" w:color="auto" w:fill="FFFFFF"/>
                              <w:vAlign w:val="center"/>
                              <w:hideMark/>
                            </w:tcPr>
                            <w:p w:rsidR="00C83443" w:rsidRDefault="00C8344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8"/>
                                    </w:tblGrid>
                                    <w:tr w:rsidR="00C8344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83443">
                                                  <w:tc>
                                                    <w:tcPr>
                                                      <w:tcW w:w="0" w:type="auto"/>
                                                      <w:vAlign w:val="center"/>
                                                      <w:hideMark/>
                                                    </w:tcPr>
                                                    <w:p w:rsidR="00C83443" w:rsidRDefault="00C8344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15h30</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8"/>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8"/>
                                                </w:tblGrid>
                                                <w:tr w:rsidR="00C83443">
                                                  <w:tc>
                                                    <w:tcPr>
                                                      <w:tcW w:w="0" w:type="auto"/>
                                                      <w:vAlign w:val="center"/>
                                                      <w:hideMark/>
                                                    </w:tcPr>
                                                    <w:p w:rsidR="00C83443" w:rsidRDefault="00C83443">
                                                      <w:pPr>
                                                        <w:rPr>
                                                          <w:rFonts w:ascii="Arial" w:hAnsi="Arial" w:cs="Arial"/>
                                                          <w:b/>
                                                          <w:bCs/>
                                                          <w:color w:val="393939"/>
                                                          <w:sz w:val="21"/>
                                                          <w:szCs w:val="21"/>
                                                        </w:rPr>
                                                      </w:pPr>
                                                      <w:r>
                                                        <w:rPr>
                                                          <w:rFonts w:ascii="Arial" w:hAnsi="Arial" w:cs="Arial"/>
                                                          <w:b/>
                                                          <w:bCs/>
                                                          <w:color w:val="3B3838"/>
                                                          <w:sz w:val="21"/>
                                                          <w:szCs w:val="21"/>
                                                        </w:rPr>
                                                        <w:t xml:space="preserve">Table ronde sur le plan de réduction des tensions de recrutement </w:t>
                                                      </w:r>
                                                    </w:p>
                                                    <w:p w:rsidR="00C83443" w:rsidRDefault="00C83443">
                                                      <w:pPr>
                                                        <w:pStyle w:val="NormalWeb"/>
                                                        <w:spacing w:before="0" w:beforeAutospacing="0" w:after="0" w:afterAutospacing="0" w:line="390" w:lineRule="exact"/>
                                                        <w:rPr>
                                                          <w:rFonts w:ascii="Arial" w:hAnsi="Arial" w:cs="Arial"/>
                                                          <w:b/>
                                                          <w:bCs/>
                                                          <w:color w:val="393939"/>
                                                          <w:sz w:val="26"/>
                                                          <w:szCs w:val="26"/>
                                                        </w:rPr>
                                                      </w:pPr>
                                                      <w:r>
                                                        <w:rPr>
                                                          <w:rFonts w:ascii="Arial" w:hAnsi="Arial" w:cs="Arial"/>
                                                          <w:b/>
                                                          <w:bCs/>
                                                          <w:color w:val="FF0000"/>
                                                          <w:sz w:val="21"/>
                                                          <w:szCs w:val="21"/>
                                                        </w:rPr>
                                                        <w:t>Toute presse accréditée</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C83443">
                          <w:tc>
                            <w:tcPr>
                              <w:tcW w:w="150" w:type="dxa"/>
                              <w:shd w:val="clear" w:color="auto" w:fill="FFFFFF"/>
                              <w:vAlign w:val="center"/>
                              <w:hideMark/>
                            </w:tcPr>
                            <w:p w:rsidR="00C83443" w:rsidRDefault="00C8344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C8344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83443">
                                                  <w:tc>
                                                    <w:tcPr>
                                                      <w:tcW w:w="0" w:type="auto"/>
                                                      <w:vAlign w:val="center"/>
                                                      <w:hideMark/>
                                                    </w:tcPr>
                                                    <w:p w:rsidR="00C83443" w:rsidRDefault="00C8344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16h00</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C83443">
                                                  <w:tc>
                                                    <w:tcPr>
                                                      <w:tcW w:w="0" w:type="auto"/>
                                                      <w:vAlign w:val="center"/>
                                                      <w:hideMark/>
                                                    </w:tcPr>
                                                    <w:p w:rsidR="00C83443" w:rsidRDefault="00C83443">
                                                      <w:pPr>
                                                        <w:pStyle w:val="NormalWeb"/>
                                                        <w:spacing w:before="0" w:beforeAutospacing="0" w:after="0" w:afterAutospacing="0" w:line="390" w:lineRule="exact"/>
                                                        <w:rPr>
                                                          <w:rFonts w:ascii="Arial" w:hAnsi="Arial" w:cs="Arial"/>
                                                          <w:b/>
                                                          <w:bCs/>
                                                          <w:color w:val="393939"/>
                                                          <w:sz w:val="21"/>
                                                          <w:szCs w:val="21"/>
                                                        </w:rPr>
                                                      </w:pPr>
                                                      <w:r>
                                                        <w:rPr>
                                                          <w:rFonts w:ascii="Arial" w:hAnsi="Arial" w:cs="Arial"/>
                                                          <w:b/>
                                                          <w:bCs/>
                                                          <w:color w:val="393939"/>
                                                          <w:sz w:val="21"/>
                                                          <w:szCs w:val="21"/>
                                                        </w:rPr>
                                                        <w:t xml:space="preserve">Point presse en format micro tendu </w:t>
                                                      </w:r>
                                                    </w:p>
                                                    <w:p w:rsidR="00C83443" w:rsidRDefault="00C83443">
                                                      <w:pPr>
                                                        <w:pStyle w:val="NormalWeb"/>
                                                        <w:spacing w:before="0" w:beforeAutospacing="0" w:after="0" w:afterAutospacing="0" w:line="390" w:lineRule="exact"/>
                                                        <w:rPr>
                                                          <w:rFonts w:ascii="Arial" w:hAnsi="Arial" w:cs="Arial"/>
                                                          <w:b/>
                                                          <w:bCs/>
                                                          <w:color w:val="FF0000"/>
                                                          <w:sz w:val="21"/>
                                                          <w:szCs w:val="21"/>
                                                        </w:rPr>
                                                      </w:pPr>
                                                      <w:r>
                                                        <w:rPr>
                                                          <w:rFonts w:ascii="Arial" w:hAnsi="Arial" w:cs="Arial"/>
                                                          <w:b/>
                                                          <w:bCs/>
                                                          <w:color w:val="FF0000"/>
                                                          <w:sz w:val="21"/>
                                                          <w:szCs w:val="21"/>
                                                        </w:rPr>
                                                        <w:t>Toute presse accréditée </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tbl>
                  <w:tblPr>
                    <w:tblW w:w="5000" w:type="pct"/>
                    <w:tblCellMar>
                      <w:left w:w="0" w:type="dxa"/>
                      <w:right w:w="0" w:type="dxa"/>
                    </w:tblCellMar>
                    <w:tblLook w:val="04A0" w:firstRow="1" w:lastRow="0" w:firstColumn="1" w:lastColumn="0" w:noHBand="0" w:noVBand="1"/>
                  </w:tblPr>
                  <w:tblGrid>
                    <w:gridCol w:w="9072"/>
                  </w:tblGrid>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C83443">
                          <w:tc>
                            <w:tcPr>
                              <w:tcW w:w="150" w:type="dxa"/>
                              <w:shd w:val="clear" w:color="auto" w:fill="FFFFFF"/>
                              <w:vAlign w:val="center"/>
                            </w:tcPr>
                            <w:p w:rsidR="00C83443" w:rsidRDefault="00C83443"/>
                          </w:tc>
                          <w:tc>
                            <w:tcPr>
                              <w:tcW w:w="9750" w:type="dxa"/>
                              <w:vAlign w:val="center"/>
                            </w:tcPr>
                            <w:p w:rsidR="00C83443" w:rsidRDefault="00C83443">
                              <w:pPr>
                                <w:pStyle w:val="NormalWeb"/>
                                <w:spacing w:before="0" w:beforeAutospacing="0" w:after="0" w:afterAutospacing="0" w:line="390" w:lineRule="exact"/>
                                <w:jc w:val="both"/>
                                <w:rPr>
                                  <w:rStyle w:val="lev"/>
                                  <w:rFonts w:ascii="Arial" w:hAnsi="Arial" w:cs="Arial"/>
                                  <w:color w:val="3B3838"/>
                                  <w:sz w:val="21"/>
                                  <w:szCs w:val="21"/>
                                  <w:lang w:eastAsia="en-US"/>
                                </w:rPr>
                              </w:pPr>
                            </w:p>
                            <w:p w:rsidR="00C83443" w:rsidRDefault="00C83443">
                              <w:pPr>
                                <w:pStyle w:val="NormalWeb"/>
                                <w:spacing w:before="0" w:beforeAutospacing="0" w:after="0" w:afterAutospacing="0" w:line="390" w:lineRule="exact"/>
                                <w:jc w:val="both"/>
                              </w:pPr>
                              <w:r>
                                <w:rPr>
                                  <w:rStyle w:val="lev"/>
                                  <w:rFonts w:ascii="Arial" w:hAnsi="Arial" w:cs="Arial"/>
                                  <w:color w:val="3B3838"/>
                                  <w:sz w:val="21"/>
                                  <w:szCs w:val="21"/>
                                  <w:lang w:eastAsia="en-US"/>
                                </w:rPr>
                                <w:t>Dispositif presse :</w:t>
                              </w:r>
                            </w:p>
                            <w:p w:rsidR="00C83443" w:rsidRDefault="00C83443" w:rsidP="0034381A">
                              <w:pPr>
                                <w:numPr>
                                  <w:ilvl w:val="0"/>
                                  <w:numId w:val="1"/>
                                </w:numPr>
                                <w:spacing w:line="252" w:lineRule="auto"/>
                                <w:jc w:val="both"/>
                                <w:rPr>
                                  <w:rFonts w:eastAsia="Times New Roman"/>
                                  <w:color w:val="3B3838"/>
                                  <w:lang w:eastAsia="en-US"/>
                                </w:rPr>
                              </w:pPr>
                              <w:r>
                                <w:rPr>
                                  <w:rFonts w:ascii="Arial" w:eastAsia="Times New Roman" w:hAnsi="Arial" w:cs="Arial"/>
                                  <w:color w:val="3B3838"/>
                                  <w:sz w:val="21"/>
                                  <w:szCs w:val="21"/>
                                </w:rPr>
                                <w:t>Compte tenu de la situation sanitaire, le nombre de journalistes présents pourra être limité.</w:t>
                              </w:r>
                            </w:p>
                            <w:p w:rsidR="00C83443" w:rsidRDefault="00C83443" w:rsidP="0034381A">
                              <w:pPr>
                                <w:numPr>
                                  <w:ilvl w:val="0"/>
                                  <w:numId w:val="1"/>
                                </w:numPr>
                                <w:spacing w:line="252" w:lineRule="auto"/>
                                <w:jc w:val="both"/>
                                <w:rPr>
                                  <w:rFonts w:eastAsia="Times New Roman"/>
                                  <w:color w:val="000000"/>
                                </w:rPr>
                              </w:pPr>
                              <w:r>
                                <w:rPr>
                                  <w:rFonts w:ascii="Arial" w:eastAsia="Times New Roman" w:hAnsi="Arial" w:cs="Arial"/>
                                  <w:color w:val="3B3838"/>
                                  <w:sz w:val="21"/>
                                  <w:szCs w:val="21"/>
                                </w:rPr>
                                <w:t>Le port du masque sera obligatoire pendant toute la durée du déplacement.</w:t>
                              </w:r>
                            </w:p>
                            <w:p w:rsidR="00C83443" w:rsidRDefault="00C83443" w:rsidP="0034381A">
                              <w:pPr>
                                <w:numPr>
                                  <w:ilvl w:val="0"/>
                                  <w:numId w:val="1"/>
                                </w:numPr>
                                <w:spacing w:line="252" w:lineRule="auto"/>
                                <w:jc w:val="both"/>
                                <w:rPr>
                                  <w:rFonts w:ascii="Arial" w:eastAsia="Times New Roman" w:hAnsi="Arial" w:cs="Arial"/>
                                  <w:color w:val="000000"/>
                                  <w:sz w:val="21"/>
                                  <w:szCs w:val="21"/>
                                </w:rPr>
                              </w:pPr>
                              <w:r>
                                <w:rPr>
                                  <w:rFonts w:ascii="Arial" w:eastAsia="Times New Roman" w:hAnsi="Arial" w:cs="Arial"/>
                                  <w:color w:val="3B3838"/>
                                  <w:sz w:val="21"/>
                                  <w:szCs w:val="21"/>
                                </w:rPr>
                                <w:t xml:space="preserve">Accréditations par retour de mail </w:t>
                              </w:r>
                              <w:r>
                                <w:rPr>
                                  <w:rFonts w:ascii="Arial" w:eastAsia="Times New Roman" w:hAnsi="Arial" w:cs="Arial"/>
                                  <w:color w:val="262626"/>
                                  <w:sz w:val="21"/>
                                  <w:szCs w:val="21"/>
                                </w:rPr>
                                <w:t xml:space="preserve">: </w:t>
                              </w:r>
                              <w:hyperlink r:id="rId6" w:tgtFrame="_blank" w:history="1">
                                <w:r>
                                  <w:rPr>
                                    <w:rStyle w:val="Lienhypertexte"/>
                                    <w:rFonts w:ascii="Arial" w:eastAsia="Times New Roman" w:hAnsi="Arial" w:cs="Arial"/>
                                    <w:sz w:val="21"/>
                                    <w:szCs w:val="21"/>
                                  </w:rPr>
                                  <w:t>pref-communication@loiret.gouv.fr</w:t>
                                </w:r>
                              </w:hyperlink>
                            </w:p>
                            <w:p w:rsidR="00C83443" w:rsidRDefault="00C83443">
                              <w:pPr>
                                <w:spacing w:line="252" w:lineRule="auto"/>
                                <w:ind w:left="720"/>
                                <w:jc w:val="both"/>
                                <w:rPr>
                                  <w:color w:val="3B3838"/>
                                </w:rPr>
                              </w:pPr>
                            </w:p>
                            <w:p w:rsidR="00C83443" w:rsidRDefault="00C83443">
                              <w:pPr>
                                <w:spacing w:line="300" w:lineRule="exact"/>
                                <w:rPr>
                                  <w:sz w:val="30"/>
                                  <w:szCs w:val="30"/>
                                </w:rPr>
                              </w:pPr>
                            </w:p>
                          </w:tc>
                          <w:tc>
                            <w:tcPr>
                              <w:tcW w:w="150" w:type="dxa"/>
                              <w:shd w:val="clear" w:color="auto" w:fill="FFFFFF"/>
                              <w:vAlign w:val="center"/>
                            </w:tcPr>
                            <w:p w:rsidR="00C83443" w:rsidRDefault="00C83443">
                              <w:pPr>
                                <w:rPr>
                                  <w:sz w:val="20"/>
                                  <w:szCs w:val="20"/>
                                </w:rPr>
                              </w:pPr>
                            </w:p>
                          </w:tc>
                        </w:tr>
                        <w:tr w:rsidR="00C83443">
                          <w:tc>
                            <w:tcPr>
                              <w:tcW w:w="150" w:type="dxa"/>
                              <w:shd w:val="clear" w:color="auto" w:fill="FFFFFF"/>
                              <w:vAlign w:val="center"/>
                              <w:hideMark/>
                            </w:tcPr>
                            <w:p w:rsidR="00C83443" w:rsidRDefault="00C83443">
                              <w:pPr>
                                <w:rPr>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5"/>
                                          </w:tblGrid>
                                          <w:tr w:rsidR="00C8344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83443">
                                                  <w:trPr>
                                                    <w:trHeight w:val="300"/>
                                                    <w:jc w:val="center"/>
                                                  </w:trPr>
                                                  <w:tc>
                                                    <w:tcPr>
                                                      <w:tcW w:w="0" w:type="auto"/>
                                                      <w:vAlign w:val="center"/>
                                                      <w:hideMark/>
                                                    </w:tcPr>
                                                    <w:p w:rsidR="00C83443" w:rsidRDefault="00C83443">
                                                      <w:pPr>
                                                        <w:spacing w:line="300" w:lineRule="exact"/>
                                                        <w:rPr>
                                                          <w:sz w:val="30"/>
                                                          <w:szCs w:val="30"/>
                                                        </w:rPr>
                                                      </w:pPr>
                                                      <w:r>
                                                        <w:rPr>
                                                          <w:sz w:val="30"/>
                                                          <w:szCs w:val="30"/>
                                                        </w:rPr>
                                                        <w:t xml:space="preserve">  </w:t>
                                                      </w:r>
                                                    </w:p>
                                                  </w:tc>
                                                </w:tr>
                                              </w:tbl>
                                              <w:p w:rsidR="00C83443" w:rsidRDefault="00C83443">
                                                <w:pPr>
                                                  <w:jc w:val="cente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r w:rsidR="00C83443">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C83443">
                          <w:tc>
                            <w:tcPr>
                              <w:tcW w:w="150" w:type="dxa"/>
                              <w:shd w:val="clear" w:color="auto" w:fill="FFFFFF"/>
                              <w:vAlign w:val="center"/>
                              <w:hideMark/>
                            </w:tcPr>
                            <w:p w:rsidR="00C83443" w:rsidRDefault="00C8344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C83443">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C8344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C83443">
                                                  <w:tc>
                                                    <w:tcPr>
                                                      <w:tcW w:w="0" w:type="auto"/>
                                                      <w:vAlign w:val="center"/>
                                                      <w:hideMark/>
                                                    </w:tcPr>
                                                    <w:p w:rsidR="00C83443" w:rsidRDefault="00C8344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C83443" w:rsidRDefault="00C8344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C83443" w:rsidRDefault="00C8344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w:t>
                                                      </w:r>
                                                      <w:r>
                                                        <w:rPr>
                                                          <w:rStyle w:val="lev"/>
                                                          <w:rFonts w:ascii="Arial" w:hAnsi="Arial" w:cs="Arial"/>
                                                          <w:color w:val="1F497D"/>
                                                          <w:sz w:val="18"/>
                                                          <w:szCs w:val="18"/>
                                                        </w:rPr>
                                                        <w:t>orne</w:t>
                                                      </w:r>
                                                    </w:p>
                                                    <w:p w:rsidR="00C83443" w:rsidRDefault="00C83443">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C83443" w:rsidRDefault="00C83443">
                                                <w:pPr>
                                                  <w:rPr>
                                                    <w:rFonts w:eastAsia="Times New Roman"/>
                                                    <w:sz w:val="20"/>
                                                    <w:szCs w:val="20"/>
                                                  </w:rPr>
                                                </w:pPr>
                                              </w:p>
                                            </w:tc>
                                          </w:tr>
                                        </w:tbl>
                                        <w:p w:rsidR="00C83443" w:rsidRDefault="00C83443">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C8344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C83443">
                                                  <w:trPr>
                                                    <w:trHeight w:val="705"/>
                                                    <w:jc w:val="center"/>
                                                  </w:trPr>
                                                  <w:tc>
                                                    <w:tcPr>
                                                      <w:tcW w:w="0" w:type="auto"/>
                                                      <w:vAlign w:val="center"/>
                                                      <w:hideMark/>
                                                    </w:tcPr>
                                                    <w:p w:rsidR="00C83443" w:rsidRDefault="00C83443">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C83443">
                                                  <w:tc>
                                                    <w:tcPr>
                                                      <w:tcW w:w="0" w:type="auto"/>
                                                      <w:vAlign w:val="center"/>
                                                      <w:hideMark/>
                                                    </w:tcPr>
                                                    <w:p w:rsidR="00C83443" w:rsidRDefault="00C83443">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C83443" w:rsidRDefault="00C83443">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tbl>
                  <w:tblPr>
                    <w:tblW w:w="5000" w:type="pct"/>
                    <w:tblCellMar>
                      <w:left w:w="0" w:type="dxa"/>
                      <w:right w:w="0" w:type="dxa"/>
                    </w:tblCellMar>
                    <w:tblLook w:val="04A0" w:firstRow="1" w:lastRow="0" w:firstColumn="1" w:lastColumn="0" w:noHBand="0" w:noVBand="1"/>
                  </w:tblPr>
                  <w:tblGrid>
                    <w:gridCol w:w="9072"/>
                  </w:tblGrid>
                  <w:tr w:rsidR="00C8344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83443">
                          <w:tc>
                            <w:tcPr>
                              <w:tcW w:w="150" w:type="dxa"/>
                              <w:shd w:val="clear" w:color="auto" w:fill="FFFFFF"/>
                              <w:vAlign w:val="center"/>
                              <w:hideMark/>
                            </w:tcPr>
                            <w:p w:rsidR="00C83443" w:rsidRDefault="00C8344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8344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8344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83443">
                                                  <w:trPr>
                                                    <w:trHeight w:val="300"/>
                                                    <w:jc w:val="center"/>
                                                  </w:trPr>
                                                  <w:tc>
                                                    <w:tcPr>
                                                      <w:tcW w:w="0" w:type="auto"/>
                                                      <w:vAlign w:val="center"/>
                                                      <w:hideMark/>
                                                    </w:tcPr>
                                                    <w:p w:rsidR="00C83443" w:rsidRDefault="00C83443">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C83443">
                                                  <w:tc>
                                                    <w:tcPr>
                                                      <w:tcW w:w="0" w:type="auto"/>
                                                      <w:vAlign w:val="center"/>
                                                      <w:hideMark/>
                                                    </w:tcPr>
                                                    <w:p w:rsidR="00C83443" w:rsidRDefault="00C83443">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shd w:val="clear" w:color="auto" w:fill="FFFFFF"/>
                              <w:vAlign w:val="center"/>
                              <w:hideMark/>
                            </w:tcPr>
                            <w:p w:rsidR="00C83443" w:rsidRDefault="00C83443">
                              <w:pPr>
                                <w:rPr>
                                  <w:rFonts w:eastAsia="Times New Roman"/>
                                  <w:sz w:val="20"/>
                                  <w:szCs w:val="20"/>
                                </w:rPr>
                              </w:pPr>
                            </w:p>
                          </w:tc>
                        </w:tr>
                      </w:tbl>
                      <w:p w:rsidR="00C83443" w:rsidRDefault="00C83443">
                        <w:pPr>
                          <w:rPr>
                            <w:vanish/>
                          </w:rPr>
                        </w:pPr>
                      </w:p>
                      <w:tbl>
                        <w:tblPr>
                          <w:tblW w:w="5000" w:type="pct"/>
                          <w:tblCellMar>
                            <w:left w:w="0" w:type="dxa"/>
                            <w:right w:w="0" w:type="dxa"/>
                          </w:tblCellMar>
                          <w:tblLook w:val="04A0" w:firstRow="1" w:lastRow="0" w:firstColumn="1" w:lastColumn="0" w:noHBand="0" w:noVBand="1"/>
                        </w:tblPr>
                        <w:tblGrid>
                          <w:gridCol w:w="9072"/>
                        </w:tblGrid>
                        <w:tr w:rsidR="00C83443">
                          <w:trPr>
                            <w:trHeight w:val="150"/>
                          </w:trPr>
                          <w:tc>
                            <w:tcPr>
                              <w:tcW w:w="9750" w:type="dxa"/>
                              <w:shd w:val="clear" w:color="auto" w:fill="FFFFFF"/>
                              <w:tcMar>
                                <w:top w:w="0" w:type="dxa"/>
                                <w:left w:w="150" w:type="dxa"/>
                                <w:bottom w:w="0" w:type="dxa"/>
                                <w:right w:w="150" w:type="dxa"/>
                              </w:tcMar>
                              <w:vAlign w:val="center"/>
                              <w:hideMark/>
                            </w:tcPr>
                            <w:p w:rsidR="00C83443" w:rsidRDefault="00C83443">
                              <w:pPr>
                                <w:spacing w:line="150" w:lineRule="exact"/>
                                <w:rPr>
                                  <w:sz w:val="15"/>
                                  <w:szCs w:val="15"/>
                                </w:rPr>
                              </w:pPr>
                              <w:r>
                                <w:rPr>
                                  <w:sz w:val="15"/>
                                  <w:szCs w:val="15"/>
                                </w:rPr>
                                <w:t xml:space="preserve">  </w:t>
                              </w:r>
                            </w:p>
                          </w:tc>
                        </w:tr>
                      </w:tbl>
                      <w:p w:rsidR="00C83443" w:rsidRDefault="00C83443">
                        <w:pPr>
                          <w:rPr>
                            <w:sz w:val="20"/>
                            <w:szCs w:val="20"/>
                          </w:rPr>
                        </w:pPr>
                      </w:p>
                    </w:tc>
                  </w:tr>
                  <w:tr w:rsidR="00C8344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83443">
                          <w:tc>
                            <w:tcPr>
                              <w:tcW w:w="150" w:type="dxa"/>
                              <w:vAlign w:val="center"/>
                              <w:hideMark/>
                            </w:tcPr>
                            <w:p w:rsidR="00C83443" w:rsidRDefault="00C83443">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8344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8344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83443">
                                            <w:tc>
                                              <w:tcPr>
                                                <w:tcW w:w="0" w:type="auto"/>
                                                <w:tcMar>
                                                  <w:top w:w="300" w:type="dxa"/>
                                                  <w:left w:w="300" w:type="dxa"/>
                                                  <w:bottom w:w="300" w:type="dxa"/>
                                                  <w:right w:w="300" w:type="dxa"/>
                                                </w:tcMar>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jc w:val="center"/>
                                      <w:rPr>
                                        <w:rFonts w:eastAsia="Times New Roman"/>
                                        <w:sz w:val="20"/>
                                        <w:szCs w:val="20"/>
                                      </w:rPr>
                                    </w:pPr>
                                  </w:p>
                                </w:tc>
                              </w:tr>
                            </w:tbl>
                            <w:p w:rsidR="00C83443" w:rsidRDefault="00C83443">
                              <w:pPr>
                                <w:jc w:val="center"/>
                                <w:rPr>
                                  <w:rFonts w:eastAsia="Times New Roman"/>
                                  <w:sz w:val="20"/>
                                  <w:szCs w:val="20"/>
                                </w:rPr>
                              </w:pPr>
                            </w:p>
                          </w:tc>
                          <w:tc>
                            <w:tcPr>
                              <w:tcW w:w="150" w:type="dxa"/>
                              <w:vAlign w:val="center"/>
                              <w:hideMark/>
                            </w:tcPr>
                            <w:p w:rsidR="00C83443" w:rsidRDefault="00C83443">
                              <w:pPr>
                                <w:rPr>
                                  <w:rFonts w:eastAsia="Times New Roman"/>
                                  <w:sz w:val="20"/>
                                  <w:szCs w:val="20"/>
                                </w:rPr>
                              </w:pPr>
                            </w:p>
                          </w:tc>
                        </w:tr>
                      </w:tbl>
                      <w:p w:rsidR="00C83443" w:rsidRDefault="00C83443">
                        <w:pPr>
                          <w:rPr>
                            <w:rFonts w:eastAsia="Times New Roman"/>
                            <w:sz w:val="20"/>
                            <w:szCs w:val="20"/>
                          </w:rPr>
                        </w:pPr>
                      </w:p>
                    </w:tc>
                  </w:tr>
                </w:tbl>
                <w:p w:rsidR="00C83443" w:rsidRDefault="00C83443">
                  <w:pPr>
                    <w:rPr>
                      <w:sz w:val="20"/>
                      <w:szCs w:val="20"/>
                    </w:rPr>
                  </w:pPr>
                </w:p>
              </w:tc>
            </w:tr>
          </w:tbl>
          <w:p w:rsidR="00C83443" w:rsidRDefault="00C83443">
            <w:pPr>
              <w:jc w:val="center"/>
              <w:rPr>
                <w:rFonts w:eastAsia="Times New Roman"/>
                <w:sz w:val="20"/>
                <w:szCs w:val="20"/>
              </w:rPr>
            </w:pPr>
          </w:p>
        </w:tc>
      </w:tr>
    </w:tbl>
    <w:p w:rsidR="00C53101" w:rsidRDefault="00C53101">
      <w:bookmarkStart w:id="0" w:name="_GoBack"/>
      <w:bookmarkEnd w:id="0"/>
    </w:p>
    <w:sectPr w:rsidR="00C5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65"/>
    <w:multiLevelType w:val="hybridMultilevel"/>
    <w:tmpl w:val="3698C2E4"/>
    <w:lvl w:ilvl="0" w:tplc="53845D5A">
      <w:start w:val="1"/>
      <w:numFmt w:val="bullet"/>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43"/>
    <w:rsid w:val="00C53101"/>
    <w:rsid w:val="00C8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A92D-A3C5-4441-BABB-04A6B79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4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83443"/>
    <w:rPr>
      <w:color w:val="0000FF"/>
      <w:u w:val="single"/>
    </w:rPr>
  </w:style>
  <w:style w:type="paragraph" w:styleId="NormalWeb">
    <w:name w:val="Normal (Web)"/>
    <w:basedOn w:val="Normal"/>
    <w:uiPriority w:val="99"/>
    <w:semiHidden/>
    <w:unhideWhenUsed/>
    <w:rsid w:val="00C83443"/>
    <w:pPr>
      <w:spacing w:before="100" w:beforeAutospacing="1" w:after="100" w:afterAutospacing="1"/>
    </w:pPr>
  </w:style>
  <w:style w:type="character" w:styleId="lev">
    <w:name w:val="Strong"/>
    <w:basedOn w:val="Policepardfaut"/>
    <w:uiPriority w:val="22"/>
    <w:qFormat/>
    <w:rsid w:val="00C83443"/>
    <w:rPr>
      <w:b/>
      <w:bCs/>
    </w:rPr>
  </w:style>
  <w:style w:type="character" w:styleId="Accentuation">
    <w:name w:val="Emphasis"/>
    <w:basedOn w:val="Policepardfaut"/>
    <w:uiPriority w:val="20"/>
    <w:qFormat/>
    <w:rsid w:val="00C83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mmunication@loiret.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2022-02-17T12:23:00Z</dcterms:created>
  <dcterms:modified xsi:type="dcterms:W3CDTF">2022-02-17T12:24:00Z</dcterms:modified>
</cp:coreProperties>
</file>