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52"/>
        <w:rPr>
          <w:rFonts w:ascii="Times New Roman"/>
          <w:b w:val="0"/>
          <w:sz w:val="20"/>
        </w:rPr>
      </w:pPr>
      <w:r>
        <w:rPr>
          <w:rFonts w:ascii="Times New Roman"/>
          <w:b w:val="0"/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35.9pt;height:30.25pt;mso-position-horizontal-relative:char;mso-position-vertical-relative:line" type="#_x0000_t202" filled="false" stroked="true" strokeweight="1.08pt" strokecolor="#000000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b w:val="0"/>
                      <w:sz w:val="11"/>
                    </w:rPr>
                  </w:pPr>
                </w:p>
                <w:p>
                  <w:pPr>
                    <w:pStyle w:val="BodyText"/>
                    <w:ind w:left="1897" w:right="1895"/>
                    <w:jc w:val="center"/>
                  </w:pPr>
                  <w:bookmarkStart w:name="3.3" w:id="1"/>
                  <w:bookmarkEnd w:id="1"/>
                  <w:r>
                    <w:rPr>
                      <w:b w:val="0"/>
                    </w:rPr>
                  </w:r>
                  <w:r>
                    <w:rPr>
                      <w:w w:val="105"/>
                    </w:rPr>
                    <w:t>Élection syndicale TPE 2021</w:t>
                  </w:r>
                </w:p>
                <w:p>
                  <w:pPr>
                    <w:pStyle w:val="BodyText"/>
                    <w:spacing w:before="21"/>
                    <w:ind w:left="1897" w:right="1896"/>
                    <w:jc w:val="center"/>
                  </w:pPr>
                  <w:r>
                    <w:rPr>
                      <w:w w:val="105"/>
                    </w:rPr>
                    <w:t>Résultats agrégés par organisation syndicale candidate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position w:val="0"/>
          <w:sz w:val="20"/>
        </w:rPr>
      </w:r>
    </w:p>
    <w:p>
      <w:pPr>
        <w:pStyle w:val="BodyText"/>
        <w:spacing w:before="7"/>
        <w:rPr>
          <w:rFonts w:ascii="Times New Roman"/>
          <w:b w:val="0"/>
          <w:sz w:val="11"/>
        </w:rPr>
      </w:pPr>
    </w:p>
    <w:p>
      <w:pPr>
        <w:pStyle w:val="BodyText"/>
        <w:tabs>
          <w:tab w:pos="4620" w:val="left" w:leader="none"/>
        </w:tabs>
        <w:ind w:left="888"/>
      </w:pPr>
      <w:r>
        <w:rPr>
          <w:w w:val="105"/>
        </w:rPr>
        <w:t>Date du</w:t>
      </w:r>
      <w:r>
        <w:rPr>
          <w:spacing w:val="-3"/>
          <w:w w:val="105"/>
        </w:rPr>
        <w:t> </w:t>
      </w:r>
      <w:r>
        <w:rPr>
          <w:w w:val="105"/>
        </w:rPr>
        <w:t>dépouillement</w:t>
      </w:r>
      <w:r>
        <w:rPr>
          <w:spacing w:val="-2"/>
          <w:w w:val="105"/>
        </w:rPr>
        <w:t> </w:t>
      </w:r>
      <w:r>
        <w:rPr>
          <w:w w:val="105"/>
        </w:rPr>
        <w:t>:</w:t>
        <w:tab/>
        <w:t>16 Avril</w:t>
      </w:r>
      <w:r>
        <w:rPr>
          <w:spacing w:val="-1"/>
          <w:w w:val="105"/>
        </w:rPr>
        <w:t> </w:t>
      </w:r>
      <w:r>
        <w:rPr>
          <w:w w:val="105"/>
        </w:rPr>
        <w:t>2021</w:t>
      </w:r>
    </w:p>
    <w:p>
      <w:pPr>
        <w:spacing w:line="240" w:lineRule="auto" w:before="3" w:after="0"/>
        <w:rPr>
          <w:b/>
          <w:sz w:val="14"/>
        </w:rPr>
      </w:pPr>
    </w:p>
    <w:tbl>
      <w:tblPr>
        <w:tblW w:w="0" w:type="auto"/>
        <w:jc w:val="left"/>
        <w:tblInd w:w="8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39"/>
        <w:gridCol w:w="1493"/>
        <w:gridCol w:w="1493"/>
        <w:gridCol w:w="1493"/>
      </w:tblGrid>
      <w:tr>
        <w:trPr>
          <w:trHeight w:val="440" w:hRule="atLeast"/>
        </w:trPr>
        <w:tc>
          <w:tcPr>
            <w:tcW w:w="2239" w:type="dx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867" w:right="83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Résultats</w:t>
            </w:r>
          </w:p>
        </w:tc>
        <w:tc>
          <w:tcPr>
            <w:tcW w:w="1493" w:type="dxa"/>
            <w:shd w:val="clear" w:color="auto" w:fill="001F5F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b/>
                <w:sz w:val="11"/>
              </w:rPr>
            </w:pPr>
          </w:p>
          <w:p>
            <w:pPr>
              <w:pStyle w:val="TableParagraph"/>
              <w:spacing w:line="240" w:lineRule="auto" w:before="0"/>
              <w:ind w:left="549" w:right="511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Total</w:t>
            </w:r>
          </w:p>
        </w:tc>
        <w:tc>
          <w:tcPr>
            <w:tcW w:w="1493" w:type="dxa"/>
            <w:shd w:val="clear" w:color="auto" w:fill="001F5F"/>
          </w:tcPr>
          <w:p>
            <w:pPr>
              <w:pStyle w:val="TableParagraph"/>
              <w:spacing w:line="276" w:lineRule="auto" w:before="59"/>
              <w:ind w:left="549" w:right="523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Collège Cadre</w:t>
            </w:r>
          </w:p>
        </w:tc>
        <w:tc>
          <w:tcPr>
            <w:tcW w:w="1493" w:type="dxa"/>
            <w:shd w:val="clear" w:color="auto" w:fill="001F5F"/>
          </w:tcPr>
          <w:p>
            <w:pPr>
              <w:pStyle w:val="TableParagraph"/>
              <w:spacing w:line="276" w:lineRule="auto" w:before="59"/>
              <w:ind w:left="467" w:right="442" w:firstLine="81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Collège Non-cadre</w:t>
            </w:r>
          </w:p>
        </w:tc>
      </w:tr>
      <w:tr>
        <w:trPr>
          <w:trHeight w:val="188" w:hRule="atLeast"/>
        </w:trPr>
        <w:tc>
          <w:tcPr>
            <w:tcW w:w="2239" w:type="dxa"/>
            <w:tcBorders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6" w:lineRule="exact" w:before="42"/>
              <w:ind w:left="642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Nombres d'inscrits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4 888 296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532 337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4 355 959</w:t>
            </w:r>
          </w:p>
        </w:tc>
      </w:tr>
      <w:tr>
        <w:trPr>
          <w:trHeight w:val="196" w:hRule="atLeast"/>
        </w:trPr>
        <w:tc>
          <w:tcPr>
            <w:tcW w:w="223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6" w:lineRule="exact" w:before="50"/>
              <w:ind w:left="59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Nombres de votants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265 762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32 952</w:t>
            </w:r>
          </w:p>
        </w:tc>
        <w:tc>
          <w:tcPr>
            <w:tcW w:w="149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232 810</w:t>
            </w:r>
          </w:p>
        </w:tc>
      </w:tr>
      <w:tr>
        <w:trPr>
          <w:trHeight w:val="188" w:hRule="atLeast"/>
        </w:trPr>
        <w:tc>
          <w:tcPr>
            <w:tcW w:w="2239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8" w:lineRule="exact" w:before="40"/>
              <w:ind w:left="577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Taux de participation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5,44%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6,19%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5,34%</w:t>
            </w:r>
          </w:p>
        </w:tc>
      </w:tr>
      <w:tr>
        <w:trPr>
          <w:trHeight w:val="188" w:hRule="atLeast"/>
        </w:trPr>
        <w:tc>
          <w:tcPr>
            <w:tcW w:w="2239" w:type="dxa"/>
            <w:tcBorders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6" w:lineRule="exact" w:before="42"/>
              <w:ind w:left="769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Blancs et nuls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8 654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949</w:t>
            </w:r>
          </w:p>
        </w:tc>
        <w:tc>
          <w:tcPr>
            <w:tcW w:w="149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7 705</w:t>
            </w:r>
          </w:p>
        </w:tc>
      </w:tr>
      <w:tr>
        <w:trPr>
          <w:trHeight w:val="188" w:hRule="atLeast"/>
        </w:trPr>
        <w:tc>
          <w:tcPr>
            <w:tcW w:w="2239" w:type="dxa"/>
            <w:tcBorders>
              <w:top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8" w:lineRule="exact" w:before="40"/>
              <w:ind w:left="635" w:right="0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Suffrages exprimés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257 108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32 003</w:t>
            </w:r>
          </w:p>
        </w:tc>
        <w:tc>
          <w:tcPr>
            <w:tcW w:w="14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225 105</w:t>
            </w:r>
          </w:p>
        </w:tc>
      </w:tr>
    </w:tbl>
    <w:p>
      <w:pPr>
        <w:spacing w:line="240" w:lineRule="auto" w:before="9" w:after="1"/>
        <w:rPr>
          <w:b/>
          <w:sz w:val="12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"/>
        <w:gridCol w:w="2234"/>
        <w:gridCol w:w="741"/>
        <w:gridCol w:w="746"/>
        <w:gridCol w:w="746"/>
        <w:gridCol w:w="746"/>
        <w:gridCol w:w="746"/>
        <w:gridCol w:w="746"/>
      </w:tblGrid>
      <w:tr>
        <w:trPr>
          <w:trHeight w:val="147" w:hRule="atLeast"/>
        </w:trPr>
        <w:tc>
          <w:tcPr>
            <w:tcW w:w="757" w:type="dxa"/>
            <w:vMerge w:val="restart"/>
            <w:tcBorders>
              <w:top w:val="nil"/>
              <w:left w:val="nil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705" w:type="dxa"/>
            <w:gridSpan w:val="7"/>
          </w:tcPr>
          <w:p>
            <w:pPr>
              <w:pStyle w:val="TableParagraph"/>
              <w:spacing w:line="128" w:lineRule="exact" w:before="0"/>
              <w:ind w:left="1224" w:right="119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Décompte des suffrages exprimés par candidature et par collège - France entière</w:t>
            </w:r>
          </w:p>
        </w:tc>
      </w:tr>
      <w:tr>
        <w:trPr>
          <w:trHeight w:val="147" w:hRule="atLeast"/>
        </w:trPr>
        <w:tc>
          <w:tcPr>
            <w:tcW w:w="75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 w:val="restart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b/>
                <w:sz w:val="13"/>
              </w:rPr>
            </w:pPr>
          </w:p>
          <w:p>
            <w:pPr>
              <w:pStyle w:val="TableParagraph"/>
              <w:spacing w:line="240" w:lineRule="auto" w:before="0"/>
              <w:ind w:left="857" w:right="837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Résultats</w:t>
            </w:r>
          </w:p>
        </w:tc>
        <w:tc>
          <w:tcPr>
            <w:tcW w:w="1487" w:type="dxa"/>
            <w:gridSpan w:val="2"/>
            <w:shd w:val="clear" w:color="auto" w:fill="001F5F"/>
          </w:tcPr>
          <w:p>
            <w:pPr>
              <w:pStyle w:val="TableParagraph"/>
              <w:spacing w:line="128" w:lineRule="exact" w:before="0"/>
              <w:ind w:left="255" w:right="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Cadre + Non-cadre</w:t>
            </w:r>
          </w:p>
        </w:tc>
        <w:tc>
          <w:tcPr>
            <w:tcW w:w="1492" w:type="dxa"/>
            <w:gridSpan w:val="2"/>
            <w:shd w:val="clear" w:color="auto" w:fill="001F5F"/>
          </w:tcPr>
          <w:p>
            <w:pPr>
              <w:pStyle w:val="TableParagraph"/>
              <w:spacing w:line="128" w:lineRule="exact" w:before="0"/>
              <w:ind w:left="578" w:right="539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Cadre</w:t>
            </w:r>
          </w:p>
        </w:tc>
        <w:tc>
          <w:tcPr>
            <w:tcW w:w="1492" w:type="dxa"/>
            <w:gridSpan w:val="2"/>
            <w:shd w:val="clear" w:color="auto" w:fill="001F5F"/>
          </w:tcPr>
          <w:p>
            <w:pPr>
              <w:pStyle w:val="TableParagraph"/>
              <w:spacing w:line="128" w:lineRule="exact" w:before="0"/>
              <w:ind w:left="468" w:right="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Non-cadre</w:t>
            </w:r>
          </w:p>
        </w:tc>
      </w:tr>
      <w:tr>
        <w:trPr>
          <w:trHeight w:val="315" w:hRule="atLeast"/>
        </w:trPr>
        <w:tc>
          <w:tcPr>
            <w:tcW w:w="75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1" w:type="dxa"/>
            <w:tcBorders>
              <w:right w:val="single" w:sz="6" w:space="0" w:color="000000"/>
            </w:tcBorders>
            <w:shd w:val="clear" w:color="auto" w:fill="001F5F"/>
          </w:tcPr>
          <w:p>
            <w:pPr>
              <w:pStyle w:val="TableParagraph"/>
              <w:spacing w:before="0"/>
              <w:ind w:left="118" w:right="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Suffrages</w:t>
            </w:r>
          </w:p>
          <w:p>
            <w:pPr>
              <w:pStyle w:val="TableParagraph"/>
              <w:spacing w:line="131" w:lineRule="exact" w:before="21"/>
              <w:ind w:left="123" w:right="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exprimés</w:t>
            </w:r>
          </w:p>
        </w:tc>
        <w:tc>
          <w:tcPr>
            <w:tcW w:w="746" w:type="dxa"/>
            <w:tcBorders>
              <w:left w:val="single" w:sz="6" w:space="0" w:color="000000"/>
            </w:tcBorders>
            <w:shd w:val="clear" w:color="auto" w:fill="001F5F"/>
          </w:tcPr>
          <w:p>
            <w:pPr>
              <w:pStyle w:val="TableParagraph"/>
              <w:spacing w:line="240" w:lineRule="auto" w:before="76"/>
              <w:ind w:left="45" w:right="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6"/>
                <w:sz w:val="12"/>
              </w:rPr>
              <w:t>%</w:t>
            </w:r>
          </w:p>
        </w:tc>
        <w:tc>
          <w:tcPr>
            <w:tcW w:w="746" w:type="dxa"/>
            <w:tcBorders>
              <w:right w:val="single" w:sz="6" w:space="0" w:color="000000"/>
            </w:tcBorders>
            <w:shd w:val="clear" w:color="auto" w:fill="001F5F"/>
          </w:tcPr>
          <w:p>
            <w:pPr>
              <w:pStyle w:val="TableParagraph"/>
              <w:spacing w:before="0"/>
              <w:ind w:left="124" w:right="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Suffrages</w:t>
            </w:r>
          </w:p>
          <w:p>
            <w:pPr>
              <w:pStyle w:val="TableParagraph"/>
              <w:spacing w:line="131" w:lineRule="exact" w:before="21"/>
              <w:ind w:left="129" w:right="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exprimés</w:t>
            </w:r>
          </w:p>
        </w:tc>
        <w:tc>
          <w:tcPr>
            <w:tcW w:w="746" w:type="dxa"/>
            <w:tcBorders>
              <w:left w:val="single" w:sz="6" w:space="0" w:color="000000"/>
            </w:tcBorders>
            <w:shd w:val="clear" w:color="auto" w:fill="001F5F"/>
          </w:tcPr>
          <w:p>
            <w:pPr>
              <w:pStyle w:val="TableParagraph"/>
              <w:spacing w:line="240" w:lineRule="auto" w:before="76"/>
              <w:ind w:left="47" w:right="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6"/>
                <w:sz w:val="12"/>
              </w:rPr>
              <w:t>%</w:t>
            </w:r>
          </w:p>
        </w:tc>
        <w:tc>
          <w:tcPr>
            <w:tcW w:w="746" w:type="dxa"/>
            <w:tcBorders>
              <w:right w:val="single" w:sz="6" w:space="0" w:color="000000"/>
            </w:tcBorders>
            <w:shd w:val="clear" w:color="auto" w:fill="001F5F"/>
          </w:tcPr>
          <w:p>
            <w:pPr>
              <w:pStyle w:val="TableParagraph"/>
              <w:spacing w:before="0"/>
              <w:ind w:left="125" w:right="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Suffrages</w:t>
            </w:r>
          </w:p>
          <w:p>
            <w:pPr>
              <w:pStyle w:val="TableParagraph"/>
              <w:spacing w:line="131" w:lineRule="exact" w:before="21"/>
              <w:ind w:left="130" w:right="0"/>
              <w:jc w:val="left"/>
              <w:rPr>
                <w:b/>
                <w:sz w:val="12"/>
              </w:rPr>
            </w:pPr>
            <w:r>
              <w:rPr>
                <w:b/>
                <w:color w:val="FFFFFF"/>
                <w:w w:val="105"/>
                <w:sz w:val="12"/>
              </w:rPr>
              <w:t>exprimés</w:t>
            </w:r>
          </w:p>
        </w:tc>
        <w:tc>
          <w:tcPr>
            <w:tcW w:w="746" w:type="dxa"/>
            <w:tcBorders>
              <w:left w:val="single" w:sz="6" w:space="0" w:color="000000"/>
            </w:tcBorders>
            <w:shd w:val="clear" w:color="auto" w:fill="001F5F"/>
          </w:tcPr>
          <w:p>
            <w:pPr>
              <w:pStyle w:val="TableParagraph"/>
              <w:spacing w:line="240" w:lineRule="auto" w:before="76"/>
              <w:ind w:left="48" w:right="0"/>
              <w:jc w:val="center"/>
              <w:rPr>
                <w:b/>
                <w:sz w:val="12"/>
              </w:rPr>
            </w:pPr>
            <w:r>
              <w:rPr>
                <w:b/>
                <w:color w:val="FFFFFF"/>
                <w:w w:val="106"/>
                <w:sz w:val="12"/>
              </w:rPr>
              <w:t>%</w:t>
            </w:r>
          </w:p>
        </w:tc>
      </w:tr>
      <w:tr>
        <w:trPr>
          <w:trHeight w:val="181" w:hRule="atLeast"/>
        </w:trPr>
        <w:tc>
          <w:tcPr>
            <w:tcW w:w="757" w:type="dxa"/>
            <w:vMerge w:val="restart"/>
            <w:textDirection w:val="btLr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588" w:right="573" w:firstLine="208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Nationales et Interprofessionnelles</w:t>
            </w:r>
          </w:p>
        </w:tc>
        <w:tc>
          <w:tcPr>
            <w:tcW w:w="2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2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FO</w:t>
            </w: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35 583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13,84%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2 132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6,66%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33 451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14,86%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6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CFDT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42 309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16,46%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6 072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18,97%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36 237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16,10%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5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STC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1 797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0,70%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270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0,84%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1 527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0,68%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6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SOLIDAIRES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10 973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4,27%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1 092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3,41%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9 881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4,39%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6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UNSA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40 845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15,89%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3 653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11,41%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37 192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16,52%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3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CNT-SO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5 081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1,98%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453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1,42%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4 628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2,06%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4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CGT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67 634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26,31%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4 862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15,19%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62 772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27,89%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3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CAT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2 944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1,15%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392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1,22%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2 552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1,13%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3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CFTC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15 160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5,90%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2 481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7,75%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12 679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5,63%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3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USAP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2 144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0,83%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0,36%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2 030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0,90%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99CC00"/>
          </w:tcPr>
          <w:p>
            <w:pPr>
              <w:pStyle w:val="TableParagraph"/>
              <w:spacing w:line="240" w:lineRule="auto" w:before="8"/>
              <w:ind w:left="783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CFE-CGC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9 907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3,85%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9 907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30,96%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ind w:right="4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C0C0C0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</w:tr>
      <w:tr>
        <w:trPr>
          <w:trHeight w:val="181" w:hRule="atLeast"/>
        </w:trPr>
        <w:tc>
          <w:tcPr>
            <w:tcW w:w="757" w:type="dxa"/>
            <w:vMerge w:val="restart"/>
            <w:textDirection w:val="btLr"/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line="278" w:lineRule="auto" w:before="0"/>
              <w:ind w:left="166" w:right="151" w:firstLine="206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Régionales et Interprofessionnelles</w:t>
            </w:r>
          </w:p>
        </w:tc>
        <w:tc>
          <w:tcPr>
            <w:tcW w:w="2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8"/>
              <w:ind w:left="785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UGTG</w:t>
            </w: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773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0,30%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0,07%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749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0,33%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8"/>
              <w:ind w:left="782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CGTG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0,05%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0,02%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0,06%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8"/>
              <w:ind w:left="786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UGTM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0,05%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&lt; 0,01 %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0,05%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8"/>
              <w:ind w:left="783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UR 974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493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0,19%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rPr>
                <w:sz w:val="12"/>
              </w:rPr>
            </w:pPr>
            <w:r>
              <w:rPr>
                <w:w w:val="105"/>
                <w:sz w:val="12"/>
              </w:rPr>
              <w:t>0,04%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481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0,21%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8"/>
              <w:ind w:left="786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CDMT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0,07%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0,08%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8"/>
              <w:ind w:left="786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CSTM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0,05%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0,02%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0,06%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33CCCC"/>
          </w:tcPr>
          <w:p>
            <w:pPr>
              <w:pStyle w:val="TableParagraph"/>
              <w:spacing w:line="240" w:lineRule="auto" w:before="8"/>
              <w:ind w:left="782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LAB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459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0,18%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0,15%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410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0,18%</w:t>
            </w:r>
          </w:p>
        </w:tc>
      </w:tr>
      <w:tr>
        <w:trPr>
          <w:trHeight w:val="181" w:hRule="atLeast"/>
        </w:trPr>
        <w:tc>
          <w:tcPr>
            <w:tcW w:w="757" w:type="dxa"/>
            <w:vMerge w:val="restart"/>
            <w:textDirection w:val="btLr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b/>
                <w:sz w:val="12"/>
              </w:rPr>
            </w:pPr>
          </w:p>
          <w:p>
            <w:pPr>
              <w:pStyle w:val="TableParagraph"/>
              <w:spacing w:line="240" w:lineRule="auto" w:before="1"/>
              <w:ind w:left="293" w:right="0"/>
              <w:jc w:val="lef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Professionnelles</w:t>
            </w:r>
          </w:p>
        </w:tc>
        <w:tc>
          <w:tcPr>
            <w:tcW w:w="22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>
            <w:pPr>
              <w:pStyle w:val="TableParagraph"/>
              <w:spacing w:line="240" w:lineRule="auto" w:before="8"/>
              <w:ind w:left="786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SPAMAF</w:t>
            </w:r>
          </w:p>
        </w:tc>
        <w:tc>
          <w:tcPr>
            <w:tcW w:w="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11 024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4,29%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44" w:lineRule="exact" w:before="17"/>
              <w:ind w:right="3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11 024</w:t>
            </w:r>
          </w:p>
        </w:tc>
        <w:tc>
          <w:tcPr>
            <w:tcW w:w="7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4,90%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>
            <w:pPr>
              <w:pStyle w:val="TableParagraph"/>
              <w:spacing w:line="240" w:lineRule="auto" w:before="8"/>
              <w:ind w:left="783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CNES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513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0,20%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0,09%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483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0,21%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>
            <w:pPr>
              <w:pStyle w:val="TableParagraph"/>
              <w:spacing w:line="240" w:lineRule="auto" w:before="8"/>
              <w:ind w:left="785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SPELC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326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0,13%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0,23%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0,11%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>
            <w:pPr>
              <w:pStyle w:val="TableParagraph"/>
              <w:spacing w:line="240" w:lineRule="auto" w:before="8"/>
              <w:ind w:left="786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SNPST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&lt; 0,01 %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5"/>
                <w:sz w:val="12"/>
              </w:rPr>
              <w:t>0,01%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4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44" w:lineRule="exact" w:before="17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&lt; 0,01 %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>
            <w:pPr>
              <w:pStyle w:val="TableParagraph"/>
              <w:spacing w:line="240" w:lineRule="auto" w:before="8"/>
              <w:ind w:left="784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SNTPCT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4" w:lineRule="exact" w:before="17"/>
              <w:rPr>
                <w:sz w:val="12"/>
              </w:rPr>
            </w:pPr>
            <w:r>
              <w:rPr>
                <w:w w:val="105"/>
                <w:sz w:val="12"/>
              </w:rPr>
              <w:t>744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0,29%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373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1,17%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371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2"/>
              </w:rPr>
            </w:pPr>
            <w:r>
              <w:rPr>
                <w:w w:val="105"/>
                <w:sz w:val="12"/>
              </w:rPr>
              <w:t>0,16%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00"/>
          </w:tcPr>
          <w:p>
            <w:pPr>
              <w:pStyle w:val="TableParagraph"/>
              <w:spacing w:line="240" w:lineRule="auto" w:before="8"/>
              <w:ind w:left="786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CSAFAM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6 864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2,67%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6 864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3,05%</w:t>
            </w:r>
          </w:p>
        </w:tc>
      </w:tr>
      <w:tr>
        <w:trPr>
          <w:trHeight w:val="181" w:hRule="atLeast"/>
        </w:trPr>
        <w:tc>
          <w:tcPr>
            <w:tcW w:w="757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34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CC00"/>
          </w:tcPr>
          <w:p>
            <w:pPr>
              <w:pStyle w:val="TableParagraph"/>
              <w:spacing w:line="240" w:lineRule="auto" w:before="8"/>
              <w:ind w:left="783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SNIGIC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967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0,38%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6"/>
                <w:sz w:val="12"/>
              </w:rPr>
              <w:t>-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967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0,43%</w:t>
            </w:r>
          </w:p>
        </w:tc>
      </w:tr>
      <w:tr>
        <w:trPr>
          <w:trHeight w:val="181" w:hRule="atLeast"/>
        </w:trPr>
        <w:tc>
          <w:tcPr>
            <w:tcW w:w="75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4" w:type="dxa"/>
            <w:tcBorders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line="128" w:lineRule="exact" w:before="32"/>
              <w:ind w:left="783" w:right="77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</w:t>
            </w:r>
          </w:p>
        </w:tc>
        <w:tc>
          <w:tcPr>
            <w:tcW w:w="7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ind w:right="7"/>
              <w:rPr>
                <w:sz w:val="12"/>
              </w:rPr>
            </w:pPr>
            <w:r>
              <w:rPr>
                <w:w w:val="105"/>
                <w:sz w:val="12"/>
              </w:rPr>
              <w:t>257 108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100,00%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ind w:right="6"/>
              <w:rPr>
                <w:sz w:val="12"/>
              </w:rPr>
            </w:pPr>
            <w:r>
              <w:rPr>
                <w:w w:val="105"/>
                <w:sz w:val="12"/>
              </w:rPr>
              <w:t>32 003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100,00%</w:t>
            </w:r>
          </w:p>
        </w:tc>
        <w:tc>
          <w:tcPr>
            <w:tcW w:w="74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225 105</w:t>
            </w:r>
          </w:p>
        </w:tc>
        <w:tc>
          <w:tcPr>
            <w:tcW w:w="746" w:type="dxa"/>
            <w:tcBorders>
              <w:left w:val="single" w:sz="6" w:space="0" w:color="000000"/>
            </w:tcBorders>
            <w:shd w:val="clear" w:color="auto" w:fill="C0C0C0"/>
          </w:tcPr>
          <w:p>
            <w:pPr>
              <w:pStyle w:val="TableParagraph"/>
              <w:ind w:right="-15"/>
              <w:rPr>
                <w:sz w:val="12"/>
              </w:rPr>
            </w:pPr>
            <w:r>
              <w:rPr>
                <w:w w:val="105"/>
                <w:sz w:val="12"/>
              </w:rPr>
              <w:t>100,00%</w:t>
            </w:r>
          </w:p>
        </w:tc>
      </w:tr>
    </w:tbl>
    <w:sectPr>
      <w:type w:val="continuous"/>
      <w:pgSz w:w="11910" w:h="16840"/>
      <w:pgMar w:top="1260" w:bottom="280" w:left="16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2"/>
      <w:szCs w:val="12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18" w:line="143" w:lineRule="exact"/>
      <w:ind w:right="5"/>
      <w:jc w:val="right"/>
    </w:pPr>
    <w:rPr>
      <w:rFonts w:ascii="Calibri" w:hAnsi="Calibri" w:eastAsia="Calibri" w:cs="Calibri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GAILLARD</dc:creator>
  <dcterms:created xsi:type="dcterms:W3CDTF">2021-04-16T15:14:27Z</dcterms:created>
  <dcterms:modified xsi:type="dcterms:W3CDTF">2021-04-16T15:14:27Z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Acrobat PDFMaker 20 pour Excel</vt:lpwstr>
  </property>
  <property fmtid="{D5CDD505-2E9C-101B-9397-08002B2CF9AE}" pid="4" name="LastSaved">
    <vt:filetime>2021-04-16T00:00:00Z</vt:filetime>
  </property>
</Properties>
</file>