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0050"/>
      </w:tblGrid>
      <w:tr w:rsidR="00F0460A" w:rsidTr="00F0460A">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F0460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0460A">
                    <w:tc>
                      <w:tcPr>
                        <w:tcW w:w="150" w:type="dxa"/>
                        <w:vAlign w:val="center"/>
                        <w:hideMark/>
                      </w:tcPr>
                      <w:p w:rsidR="00F0460A" w:rsidRDefault="00F0460A">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0460A">
                                      <w:tc>
                                        <w:tcPr>
                                          <w:tcW w:w="0" w:type="auto"/>
                                          <w:tcMar>
                                            <w:top w:w="300" w:type="dxa"/>
                                            <w:left w:w="300" w:type="dxa"/>
                                            <w:bottom w:w="75" w:type="dxa"/>
                                            <w:right w:w="300" w:type="dxa"/>
                                          </w:tcMar>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bl>
                            <w:p w:rsidR="00F0460A" w:rsidRDefault="00F0460A">
                              <w:pPr>
                                <w:jc w:val="center"/>
                                <w:rPr>
                                  <w:rFonts w:eastAsia="Times New Roman"/>
                                  <w:sz w:val="20"/>
                                  <w:szCs w:val="20"/>
                                </w:rPr>
                              </w:pPr>
                            </w:p>
                          </w:tc>
                        </w:tr>
                      </w:tbl>
                      <w:p w:rsidR="00F0460A" w:rsidRDefault="00F0460A">
                        <w:pPr>
                          <w:jc w:val="center"/>
                          <w:rPr>
                            <w:rFonts w:eastAsia="Times New Roman"/>
                            <w:sz w:val="20"/>
                            <w:szCs w:val="20"/>
                          </w:rPr>
                        </w:pPr>
                      </w:p>
                    </w:tc>
                    <w:tc>
                      <w:tcPr>
                        <w:tcW w:w="150" w:type="dxa"/>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r w:rsidR="00F0460A">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F0460A">
                    <w:trPr>
                      <w:trHeight w:val="150"/>
                    </w:trPr>
                    <w:tc>
                      <w:tcPr>
                        <w:tcW w:w="9750" w:type="dxa"/>
                        <w:shd w:val="clear" w:color="auto" w:fill="FFFFFF"/>
                        <w:tcMar>
                          <w:top w:w="0" w:type="dxa"/>
                          <w:left w:w="150" w:type="dxa"/>
                          <w:bottom w:w="0" w:type="dxa"/>
                          <w:right w:w="150" w:type="dxa"/>
                        </w:tcMar>
                        <w:vAlign w:val="center"/>
                        <w:hideMark/>
                      </w:tcPr>
                      <w:p w:rsidR="00F0460A" w:rsidRDefault="00F0460A">
                        <w:pPr>
                          <w:spacing w:line="150" w:lineRule="exact"/>
                          <w:rPr>
                            <w:sz w:val="15"/>
                            <w:szCs w:val="15"/>
                            <w:lang w:eastAsia="en-US"/>
                          </w:rPr>
                        </w:pPr>
                        <w:r>
                          <w:rPr>
                            <w:sz w:val="15"/>
                            <w:szCs w:val="15"/>
                          </w:rPr>
                          <w:t xml:space="preserve">  </w:t>
                        </w:r>
                      </w:p>
                    </w:tc>
                  </w:tr>
                </w:tbl>
                <w:p w:rsidR="00F0460A" w:rsidRDefault="00F0460A">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F0460A">
                    <w:trPr>
                      <w:hidden/>
                    </w:trPr>
                    <w:tc>
                      <w:tcPr>
                        <w:tcW w:w="150" w:type="dxa"/>
                        <w:shd w:val="clear" w:color="auto" w:fill="FFFFFF"/>
                        <w:vAlign w:val="center"/>
                        <w:hideMark/>
                      </w:tcPr>
                      <w:p w:rsidR="00F0460A" w:rsidRDefault="00F0460A">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046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0460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F0460A">
                                                  <w:tc>
                                                    <w:tcPr>
                                                      <w:tcW w:w="0" w:type="auto"/>
                                                      <w:vAlign w:val="center"/>
                                                      <w:hideMark/>
                                                    </w:tcPr>
                                                    <w:p w:rsidR="00F0460A" w:rsidRDefault="00F0460A">
                                                      <w:pPr>
                                                        <w:spacing w:line="0" w:lineRule="atLeast"/>
                                                        <w:rPr>
                                                          <w:sz w:val="2"/>
                                                          <w:szCs w:val="2"/>
                                                          <w:lang w:eastAsia="en-US"/>
                                                        </w:rPr>
                                                      </w:pPr>
                                                      <w:r>
                                                        <w:rPr>
                                                          <w:noProof/>
                                                          <w:sz w:val="2"/>
                                                          <w:szCs w:val="2"/>
                                                        </w:rPr>
                                                        <w:drawing>
                                                          <wp:inline distT="0" distB="0" distL="0" distR="0">
                                                            <wp:extent cx="1714500" cy="1428750"/>
                                                            <wp:effectExtent l="0" t="0" r="0" b="0"/>
                                                            <wp:docPr id="2" name="Image 2"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arbacane.com/5b23cd31b85b536066d9291a/templates/GOIdz4keTFWqcXgdIN_Tdg/e6593d2900e2b4a056772e1e67f74bc42bad4d10.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F0460A" w:rsidRDefault="00F0460A">
                                                <w:pPr>
                                                  <w:rPr>
                                                    <w:rFonts w:eastAsia="Times New Roman"/>
                                                    <w:sz w:val="20"/>
                                                    <w:szCs w:val="20"/>
                                                  </w:rPr>
                                                </w:pPr>
                                              </w:p>
                                            </w:tc>
                                          </w:tr>
                                        </w:tbl>
                                        <w:p w:rsidR="00F0460A" w:rsidRDefault="00F0460A">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F0460A">
                                            <w:trPr>
                                              <w:trHeight w:val="300"/>
                                              <w:jc w:val="center"/>
                                            </w:trPr>
                                            <w:tc>
                                              <w:tcPr>
                                                <w:tcW w:w="0" w:type="auto"/>
                                                <w:vAlign w:val="center"/>
                                                <w:hideMark/>
                                              </w:tcPr>
                                              <w:p w:rsidR="00F0460A" w:rsidRDefault="00F0460A">
                                                <w:pPr>
                                                  <w:spacing w:line="300" w:lineRule="exact"/>
                                                  <w:rPr>
                                                    <w:rFonts w:ascii="Calibri" w:hAnsi="Calibri" w:cs="Calibri"/>
                                                    <w:sz w:val="30"/>
                                                    <w:szCs w:val="30"/>
                                                  </w:rPr>
                                                </w:pPr>
                                                <w:r>
                                                  <w:rPr>
                                                    <w:sz w:val="30"/>
                                                    <w:szCs w:val="30"/>
                                                  </w:rPr>
                                                  <w:t xml:space="preserve">  </w:t>
                                                </w:r>
                                              </w:p>
                                            </w:tc>
                                          </w:tr>
                                        </w:tbl>
                                        <w:p w:rsidR="00F0460A" w:rsidRDefault="00F0460A">
                                          <w:pPr>
                                            <w:spacing w:line="252" w:lineRule="auto"/>
                                            <w:jc w:val="center"/>
                                            <w:rPr>
                                              <w:sz w:val="20"/>
                                              <w:szCs w:val="20"/>
                                              <w:lang w:eastAsia="en-US"/>
                                            </w:rPr>
                                          </w:pPr>
                                          <w:r>
                                            <w:rPr>
                                              <w:rFonts w:ascii="Calibri" w:hAnsi="Calibri" w:cs="Calibri"/>
                                              <w:noProof/>
                                              <w:sz w:val="22"/>
                                              <w:szCs w:val="22"/>
                                            </w:rPr>
                                            <w:drawing>
                                              <wp:anchor distT="0" distB="0" distL="114300" distR="114300" simplePos="0" relativeHeight="251659264" behindDoc="0" locked="0" layoutInCell="1" allowOverlap="1">
                                                <wp:simplePos x="0" y="0"/>
                                                <wp:positionH relativeFrom="column">
                                                  <wp:posOffset>2715895</wp:posOffset>
                                                </wp:positionH>
                                                <wp:positionV relativeFrom="page">
                                                  <wp:posOffset>1175385</wp:posOffset>
                                                </wp:positionV>
                                                <wp:extent cx="723900" cy="723900"/>
                                                <wp:effectExtent l="0" t="0" r="0" b="0"/>
                                                <wp:wrapNone/>
                                                <wp:docPr id="4" name="Image 4" descr="cid:image006.jpg@01D753DD.CBF92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6.jpg@01D753DD.CBF926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tc>
                                    </w:tr>
                                  </w:tbl>
                                  <w:p w:rsidR="00F0460A" w:rsidRDefault="00F0460A">
                                    <w:pPr>
                                      <w:rPr>
                                        <w:rFonts w:eastAsia="Times New Roman"/>
                                        <w:sz w:val="20"/>
                                        <w:szCs w:val="20"/>
                                      </w:rPr>
                                    </w:pPr>
                                  </w:p>
                                </w:tc>
                              </w:tr>
                            </w:tbl>
                            <w:p w:rsidR="00F0460A" w:rsidRDefault="00F0460A">
                              <w:pPr>
                                <w:jc w:val="center"/>
                                <w:rPr>
                                  <w:rFonts w:eastAsia="Times New Roman"/>
                                  <w:sz w:val="20"/>
                                  <w:szCs w:val="20"/>
                                </w:rPr>
                              </w:pPr>
                            </w:p>
                          </w:tc>
                        </w:tr>
                      </w:tbl>
                      <w:p w:rsidR="00F0460A" w:rsidRDefault="00F0460A">
                        <w:pPr>
                          <w:jc w:val="center"/>
                          <w:rPr>
                            <w:rFonts w:eastAsia="Times New Roman"/>
                            <w:sz w:val="20"/>
                            <w:szCs w:val="20"/>
                          </w:rPr>
                        </w:pPr>
                      </w:p>
                    </w:tc>
                    <w:tc>
                      <w:tcPr>
                        <w:tcW w:w="150" w:type="dxa"/>
                        <w:shd w:val="clear" w:color="auto" w:fill="FFFFFF"/>
                        <w:vAlign w:val="center"/>
                        <w:hideMark/>
                      </w:tcPr>
                      <w:p w:rsidR="00F0460A" w:rsidRDefault="00F0460A">
                        <w:pPr>
                          <w:rPr>
                            <w:rFonts w:eastAsia="Times New Roman"/>
                            <w:sz w:val="20"/>
                            <w:szCs w:val="20"/>
                          </w:rPr>
                        </w:pPr>
                      </w:p>
                    </w:tc>
                  </w:tr>
                </w:tbl>
                <w:p w:rsidR="00F0460A" w:rsidRDefault="00F0460A">
                  <w:pPr>
                    <w:spacing w:line="252" w:lineRule="auto"/>
                    <w:rPr>
                      <w:sz w:val="20"/>
                      <w:szCs w:val="20"/>
                      <w:lang w:eastAsia="en-US"/>
                    </w:rPr>
                  </w:pPr>
                </w:p>
              </w:tc>
            </w:tr>
          </w:tbl>
          <w:p w:rsidR="00F0460A" w:rsidRDefault="00F0460A">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F0460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0460A">
                    <w:tc>
                      <w:tcPr>
                        <w:tcW w:w="150" w:type="dxa"/>
                        <w:shd w:val="clear" w:color="auto" w:fill="FFFFFF"/>
                        <w:vAlign w:val="center"/>
                        <w:hideMark/>
                      </w:tcPr>
                      <w:p w:rsidR="00F0460A" w:rsidRDefault="00F0460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046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046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0460A">
                                            <w:tc>
                                              <w:tcPr>
                                                <w:tcW w:w="0" w:type="auto"/>
                                                <w:vAlign w:val="center"/>
                                                <w:hideMark/>
                                              </w:tcPr>
                                              <w:p w:rsidR="00F0460A" w:rsidRDefault="00F0460A">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F0460A">
                                            <w:trPr>
                                              <w:trHeight w:val="300"/>
                                              <w:jc w:val="center"/>
                                            </w:trPr>
                                            <w:tc>
                                              <w:tcPr>
                                                <w:tcW w:w="0" w:type="auto"/>
                                                <w:vAlign w:val="center"/>
                                                <w:hideMark/>
                                              </w:tcPr>
                                              <w:p w:rsidR="00F0460A" w:rsidRDefault="00F0460A">
                                                <w:pPr>
                                                  <w:spacing w:line="300" w:lineRule="exact"/>
                                                  <w:rPr>
                                                    <w:sz w:val="30"/>
                                                    <w:szCs w:val="30"/>
                                                    <w:lang w:eastAsia="en-US"/>
                                                  </w:rPr>
                                                </w:pPr>
                                                <w:r>
                                                  <w:rPr>
                                                    <w:sz w:val="30"/>
                                                    <w:szCs w:val="30"/>
                                                  </w:rPr>
                                                  <w:t xml:space="preserve">  </w:t>
                                                </w:r>
                                              </w:p>
                                            </w:tc>
                                          </w:tr>
                                        </w:tbl>
                                        <w:p w:rsidR="00F0460A" w:rsidRDefault="00F0460A">
                                          <w:pPr>
                                            <w:jc w:val="center"/>
                                            <w:rPr>
                                              <w:rFonts w:eastAsia="Times New Roman"/>
                                              <w:sz w:val="20"/>
                                              <w:szCs w:val="20"/>
                                            </w:rPr>
                                          </w:pPr>
                                        </w:p>
                                      </w:tc>
                                    </w:tr>
                                  </w:tbl>
                                  <w:p w:rsidR="00F0460A" w:rsidRDefault="00F0460A">
                                    <w:pPr>
                                      <w:rPr>
                                        <w:rFonts w:eastAsia="Times New Roman"/>
                                        <w:sz w:val="20"/>
                                        <w:szCs w:val="20"/>
                                      </w:rPr>
                                    </w:pPr>
                                  </w:p>
                                </w:tc>
                              </w:tr>
                            </w:tbl>
                            <w:p w:rsidR="00F0460A" w:rsidRDefault="00F0460A">
                              <w:pPr>
                                <w:jc w:val="center"/>
                                <w:rPr>
                                  <w:rFonts w:eastAsia="Times New Roman"/>
                                  <w:sz w:val="20"/>
                                  <w:szCs w:val="20"/>
                                </w:rPr>
                              </w:pPr>
                            </w:p>
                          </w:tc>
                        </w:tr>
                      </w:tbl>
                      <w:p w:rsidR="00F0460A" w:rsidRDefault="00F0460A">
                        <w:pPr>
                          <w:jc w:val="center"/>
                          <w:rPr>
                            <w:rFonts w:eastAsia="Times New Roman"/>
                            <w:sz w:val="20"/>
                            <w:szCs w:val="20"/>
                          </w:rPr>
                        </w:pPr>
                      </w:p>
                    </w:tc>
                    <w:tc>
                      <w:tcPr>
                        <w:tcW w:w="150" w:type="dxa"/>
                        <w:shd w:val="clear" w:color="auto" w:fill="FFFFFF"/>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r w:rsidR="00F0460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0460A">
                    <w:tc>
                      <w:tcPr>
                        <w:tcW w:w="150" w:type="dxa"/>
                        <w:shd w:val="clear" w:color="auto" w:fill="FFFFFF"/>
                        <w:vAlign w:val="center"/>
                        <w:hideMark/>
                      </w:tcPr>
                      <w:p w:rsidR="00F0460A" w:rsidRDefault="00F0460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046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046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0460A">
                                            <w:tc>
                                              <w:tcPr>
                                                <w:tcW w:w="0" w:type="auto"/>
                                                <w:vAlign w:val="center"/>
                                                <w:hideMark/>
                                              </w:tcPr>
                                              <w:p w:rsidR="00F0460A" w:rsidRDefault="00F0460A">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22/07/2021</w:t>
                                                </w:r>
                                              </w:p>
                                            </w:tc>
                                          </w:tr>
                                        </w:tbl>
                                        <w:p w:rsidR="00F0460A" w:rsidRDefault="00F0460A">
                                          <w:pPr>
                                            <w:rPr>
                                              <w:rFonts w:eastAsia="Times New Roman"/>
                                              <w:sz w:val="20"/>
                                              <w:szCs w:val="20"/>
                                            </w:rPr>
                                          </w:pPr>
                                        </w:p>
                                      </w:tc>
                                    </w:tr>
                                  </w:tbl>
                                  <w:p w:rsidR="00F0460A" w:rsidRDefault="00F0460A">
                                    <w:pPr>
                                      <w:rPr>
                                        <w:rFonts w:eastAsia="Times New Roman"/>
                                        <w:sz w:val="20"/>
                                        <w:szCs w:val="20"/>
                                      </w:rPr>
                                    </w:pPr>
                                  </w:p>
                                </w:tc>
                              </w:tr>
                            </w:tbl>
                            <w:p w:rsidR="00F0460A" w:rsidRDefault="00F0460A">
                              <w:pPr>
                                <w:jc w:val="center"/>
                                <w:rPr>
                                  <w:rFonts w:eastAsia="Times New Roman"/>
                                  <w:sz w:val="20"/>
                                  <w:szCs w:val="20"/>
                                </w:rPr>
                              </w:pPr>
                            </w:p>
                          </w:tc>
                        </w:tr>
                      </w:tbl>
                      <w:p w:rsidR="00F0460A" w:rsidRDefault="00F0460A">
                        <w:pPr>
                          <w:jc w:val="center"/>
                          <w:rPr>
                            <w:rFonts w:eastAsia="Times New Roman"/>
                            <w:sz w:val="20"/>
                            <w:szCs w:val="20"/>
                          </w:rPr>
                        </w:pPr>
                      </w:p>
                    </w:tc>
                    <w:tc>
                      <w:tcPr>
                        <w:tcW w:w="150" w:type="dxa"/>
                        <w:shd w:val="clear" w:color="auto" w:fill="FFFFFF"/>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bl>
          <w:p w:rsidR="00F0460A" w:rsidRDefault="00F0460A">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F0460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0460A">
                    <w:tc>
                      <w:tcPr>
                        <w:tcW w:w="150" w:type="dxa"/>
                        <w:shd w:val="clear" w:color="auto" w:fill="FFFFFF"/>
                        <w:vAlign w:val="center"/>
                        <w:hideMark/>
                      </w:tcPr>
                      <w:p w:rsidR="00F0460A" w:rsidRDefault="00F0460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046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837"/>
                                <w:gridCol w:w="2913"/>
                              </w:tblGrid>
                              <w:tr w:rsidR="00F0460A">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6837"/>
                                    </w:tblGrid>
                                    <w:tr w:rsidR="00F0460A">
                                      <w:tc>
                                        <w:tcPr>
                                          <w:tcW w:w="0" w:type="auto"/>
                                          <w:tcMar>
                                            <w:top w:w="300" w:type="dxa"/>
                                            <w:left w:w="300" w:type="dxa"/>
                                            <w:bottom w:w="300" w:type="dxa"/>
                                            <w:right w:w="300" w:type="dxa"/>
                                          </w:tcMar>
                                          <w:vAlign w:val="center"/>
                                          <w:hideMark/>
                                        </w:tcPr>
                                        <w:tbl>
                                          <w:tblPr>
                                            <w:tblpPr w:vertAnchor="text"/>
                                            <w:tblW w:w="6237" w:type="dxa"/>
                                            <w:tblCellMar>
                                              <w:left w:w="0" w:type="dxa"/>
                                              <w:right w:w="0" w:type="dxa"/>
                                            </w:tblCellMar>
                                            <w:tblLook w:val="04A0" w:firstRow="1" w:lastRow="0" w:firstColumn="1" w:lastColumn="0" w:noHBand="0" w:noVBand="1"/>
                                          </w:tblPr>
                                          <w:tblGrid>
                                            <w:gridCol w:w="6237"/>
                                          </w:tblGrid>
                                          <w:tr w:rsidR="00F0460A">
                                            <w:tc>
                                              <w:tcPr>
                                                <w:tcW w:w="5000" w:type="pct"/>
                                                <w:vAlign w:val="center"/>
                                                <w:hideMark/>
                                              </w:tcPr>
                                              <w:p w:rsidR="00F0460A" w:rsidRDefault="00F0460A">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lang w:eastAsia="en-US"/>
                                                  </w:rPr>
                                                  <w:t>« 1 jeune, 1 solution » : Élisabeth Borne lance le comité du Revenu d’Engagement pour les Jeunes.</w:t>
                                                </w:r>
                                              </w:p>
                                            </w:tc>
                                          </w:tr>
                                        </w:tbl>
                                        <w:p w:rsidR="00F0460A" w:rsidRDefault="00F0460A">
                                          <w:pPr>
                                            <w:rPr>
                                              <w:rFonts w:eastAsia="Times New Roman"/>
                                              <w:sz w:val="20"/>
                                              <w:szCs w:val="20"/>
                                            </w:rPr>
                                          </w:pPr>
                                        </w:p>
                                      </w:tc>
                                    </w:tr>
                                  </w:tbl>
                                  <w:p w:rsidR="00F0460A" w:rsidRDefault="00F0460A">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2913"/>
                                    </w:tblGrid>
                                    <w:tr w:rsidR="00F0460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0460A">
                                            <w:trPr>
                                              <w:trHeight w:val="300"/>
                                              <w:jc w:val="center"/>
                                            </w:trPr>
                                            <w:tc>
                                              <w:tcPr>
                                                <w:tcW w:w="0" w:type="auto"/>
                                                <w:vAlign w:val="center"/>
                                                <w:hideMark/>
                                              </w:tcPr>
                                              <w:p w:rsidR="00F0460A" w:rsidRDefault="00F0460A">
                                                <w:pPr>
                                                  <w:spacing w:line="300" w:lineRule="exact"/>
                                                  <w:rPr>
                                                    <w:sz w:val="30"/>
                                                    <w:szCs w:val="30"/>
                                                    <w:lang w:eastAsia="en-US"/>
                                                  </w:rPr>
                                                </w:pPr>
                                                <w:r>
                                                  <w:rPr>
                                                    <w:sz w:val="30"/>
                                                    <w:szCs w:val="30"/>
                                                  </w:rPr>
                                                  <w:t xml:space="preserve">  </w:t>
                                                </w:r>
                                              </w:p>
                                            </w:tc>
                                          </w:tr>
                                        </w:tbl>
                                        <w:p w:rsidR="00F0460A" w:rsidRDefault="00F0460A">
                                          <w:pPr>
                                            <w:jc w:val="center"/>
                                            <w:rPr>
                                              <w:rFonts w:eastAsia="Times New Roman"/>
                                              <w:sz w:val="20"/>
                                              <w:szCs w:val="20"/>
                                            </w:rPr>
                                          </w:pPr>
                                        </w:p>
                                      </w:tc>
                                    </w:tr>
                                  </w:tbl>
                                  <w:p w:rsidR="00F0460A" w:rsidRDefault="00F0460A">
                                    <w:pPr>
                                      <w:rPr>
                                        <w:rFonts w:eastAsia="Times New Roman"/>
                                        <w:sz w:val="20"/>
                                        <w:szCs w:val="20"/>
                                      </w:rPr>
                                    </w:pPr>
                                  </w:p>
                                </w:tc>
                              </w:tr>
                            </w:tbl>
                            <w:p w:rsidR="00F0460A" w:rsidRDefault="00F0460A">
                              <w:pPr>
                                <w:jc w:val="center"/>
                                <w:rPr>
                                  <w:rFonts w:eastAsia="Times New Roman"/>
                                  <w:sz w:val="20"/>
                                  <w:szCs w:val="20"/>
                                </w:rPr>
                              </w:pPr>
                            </w:p>
                          </w:tc>
                        </w:tr>
                      </w:tbl>
                      <w:p w:rsidR="00F0460A" w:rsidRDefault="00F0460A">
                        <w:pPr>
                          <w:jc w:val="center"/>
                          <w:rPr>
                            <w:rFonts w:eastAsia="Times New Roman"/>
                            <w:sz w:val="20"/>
                            <w:szCs w:val="20"/>
                          </w:rPr>
                        </w:pPr>
                      </w:p>
                    </w:tc>
                    <w:tc>
                      <w:tcPr>
                        <w:tcW w:w="150" w:type="dxa"/>
                        <w:shd w:val="clear" w:color="auto" w:fill="FFFFFF"/>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r w:rsidR="00F0460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0460A">
                    <w:tc>
                      <w:tcPr>
                        <w:tcW w:w="150" w:type="dxa"/>
                        <w:shd w:val="clear" w:color="auto" w:fill="FFFFFF"/>
                        <w:vAlign w:val="center"/>
                        <w:hideMark/>
                      </w:tcPr>
                      <w:p w:rsidR="00F0460A" w:rsidRDefault="00F0460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046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046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0460A">
                                            <w:tc>
                                              <w:tcPr>
                                                <w:tcW w:w="0" w:type="auto"/>
                                                <w:vAlign w:val="center"/>
                                              </w:tcPr>
                                              <w:p w:rsidR="00F0460A" w:rsidRDefault="00F0460A">
                                                <w:pPr>
                                                  <w:pStyle w:val="NormalWeb"/>
                                                  <w:spacing w:before="0" w:beforeAutospacing="0" w:after="0" w:afterAutospacing="0" w:line="276" w:lineRule="auto"/>
                                                  <w:jc w:val="both"/>
                                                  <w:rPr>
                                                    <w:rFonts w:ascii="Arial" w:hAnsi="Arial" w:cs="Arial"/>
                                                    <w:b/>
                                                    <w:bCs/>
                                                    <w:color w:val="000000"/>
                                                    <w:sz w:val="21"/>
                                                    <w:szCs w:val="21"/>
                                                    <w:lang w:eastAsia="en-US"/>
                                                  </w:rPr>
                                                </w:pPr>
                                                <w:r>
                                                  <w:rPr>
                                                    <w:rFonts w:ascii="Arial" w:hAnsi="Arial" w:cs="Arial"/>
                                                    <w:b/>
                                                    <w:bCs/>
                                                    <w:color w:val="000000"/>
                                                    <w:sz w:val="21"/>
                                                    <w:szCs w:val="21"/>
                                                    <w:lang w:eastAsia="en-US"/>
                                                  </w:rPr>
                                                  <w:t>À la demande du président de la République, la ministre du Travail, de l’Emploi et de l’Insertion a réuni ce jour le comité du Revenu d’Engagement pour les Jeunes. Composé de parlementaires, d’élus locaux, d’associations de lutte contre la pauvreté, d’acteurs du service public de l’emploi et d’associations de jeunesse, il sera associé et consulté dans la construction et la mise en œuvre de cette mesure sociale ambitieuse en faveur de l’emploi des jeunes.</w:t>
                                                </w:r>
                                              </w:p>
                                              <w:p w:rsidR="00F0460A" w:rsidRDefault="00F0460A">
                                                <w:pPr>
                                                  <w:pStyle w:val="NormalWeb"/>
                                                  <w:spacing w:before="0" w:beforeAutospacing="0" w:after="0" w:afterAutospacing="0" w:line="276" w:lineRule="auto"/>
                                                  <w:jc w:val="both"/>
                                                  <w:rPr>
                                                    <w:rFonts w:ascii="Arial" w:hAnsi="Arial" w:cs="Arial"/>
                                                    <w:b/>
                                                    <w:bCs/>
                                                    <w:color w:val="000000"/>
                                                    <w:sz w:val="21"/>
                                                    <w:szCs w:val="21"/>
                                                    <w:lang w:eastAsia="en-US"/>
                                                  </w:rPr>
                                                </w:pPr>
                                              </w:p>
                                              <w:p w:rsidR="00F0460A" w:rsidRDefault="00F0460A">
                                                <w:pPr>
                                                  <w:pStyle w:val="NormalWeb"/>
                                                  <w:spacing w:before="0" w:beforeAutospacing="0" w:after="0" w:afterAutospacing="0" w:line="276" w:lineRule="auto"/>
                                                  <w:jc w:val="both"/>
                                                  <w:rPr>
                                                    <w:rFonts w:ascii="Arial" w:hAnsi="Arial" w:cs="Arial"/>
                                                    <w:color w:val="000000"/>
                                                    <w:sz w:val="21"/>
                                                    <w:szCs w:val="21"/>
                                                    <w:lang w:eastAsia="en-US"/>
                                                  </w:rPr>
                                                </w:pPr>
                                                <w:r>
                                                  <w:rPr>
                                                    <w:rFonts w:ascii="Arial" w:hAnsi="Arial" w:cs="Arial"/>
                                                    <w:color w:val="000000"/>
                                                    <w:sz w:val="21"/>
                                                    <w:szCs w:val="21"/>
                                                    <w:lang w:eastAsia="en-US"/>
                                                  </w:rPr>
                                                  <w:t>Depuis le lancement du plan « 1 jeune, 1 solution » en juillet 2020, plus de 800 000 jeunes éloignés de l’emploi sont entrés dans un parcours d’insertion. Dans la continuité de cette mobilisation inédite en faveur des jeunes, le président de la République souhaite aller plus loin et lever tous les freins auxquels les jeunes sont aujourd’hui confrontés pour construire leur avenir, en particulier les jeunes qui ne sont ni en études, ni en emploi, ni en formation. C’est l’enjeu de la création du Revenu d’Engagement pour les Jeunes que le Président présentera à la rentrée.</w:t>
                                                </w:r>
                                              </w:p>
                                              <w:p w:rsidR="00F0460A" w:rsidRDefault="00F0460A">
                                                <w:pPr>
                                                  <w:pStyle w:val="NormalWeb"/>
                                                  <w:spacing w:before="0" w:beforeAutospacing="0" w:after="0" w:afterAutospacing="0" w:line="276" w:lineRule="auto"/>
                                                  <w:jc w:val="both"/>
                                                  <w:rPr>
                                                    <w:rFonts w:ascii="Arial" w:hAnsi="Arial" w:cs="Arial"/>
                                                    <w:color w:val="000000"/>
                                                    <w:sz w:val="21"/>
                                                    <w:szCs w:val="21"/>
                                                    <w:lang w:eastAsia="en-US"/>
                                                  </w:rPr>
                                                </w:pPr>
                                              </w:p>
                                              <w:p w:rsidR="00F0460A" w:rsidRDefault="00F0460A">
                                                <w:pPr>
                                                  <w:pStyle w:val="NormalWeb"/>
                                                  <w:spacing w:before="0" w:beforeAutospacing="0" w:after="0" w:afterAutospacing="0" w:line="276" w:lineRule="auto"/>
                                                  <w:jc w:val="both"/>
                                                  <w:rPr>
                                                    <w:rFonts w:ascii="Arial" w:hAnsi="Arial" w:cs="Arial"/>
                                                    <w:color w:val="000000"/>
                                                    <w:sz w:val="21"/>
                                                    <w:szCs w:val="21"/>
                                                    <w:lang w:eastAsia="en-US"/>
                                                  </w:rPr>
                                                </w:pPr>
                                                <w:r>
                                                  <w:rPr>
                                                    <w:rFonts w:ascii="Arial" w:hAnsi="Arial" w:cs="Arial"/>
                                                    <w:color w:val="000000"/>
                                                    <w:sz w:val="21"/>
                                                    <w:szCs w:val="21"/>
                                                    <w:lang w:eastAsia="en-US"/>
                                                  </w:rPr>
                                                  <w:t>Le principe du Revenu d’Engagement pour les Jeunes est de proposer à chaque jeune, qui en a besoin, un parcours vers l’emploi dans lequel ses besoins seront évalués et un accompagnement individualisé et adapté à ses difficultés lui sera proposé. Les jeunes qui ont des difficultés financières percevront un revenu dans le cadre de cet accompagnement. Ils devront par ailleurs signer un contrat d’engagement. Il s’agit d’un engagement réciproque entre les acteurs du service public</w:t>
                                                </w:r>
                                                <w:r>
                                                  <w:rPr>
                                                    <w:rFonts w:ascii="Arial" w:hAnsi="Arial" w:cs="Arial"/>
                                                    <w:b/>
                                                    <w:bCs/>
                                                    <w:color w:val="000000"/>
                                                    <w:sz w:val="21"/>
                                                    <w:szCs w:val="21"/>
                                                  </w:rPr>
                                                  <w:t xml:space="preserve"> </w:t>
                                                </w:r>
                                                <w:r>
                                                  <w:rPr>
                                                    <w:rFonts w:ascii="Arial" w:hAnsi="Arial" w:cs="Arial"/>
                                                    <w:color w:val="000000"/>
                                                    <w:sz w:val="21"/>
                                                    <w:szCs w:val="21"/>
                                                    <w:lang w:eastAsia="en-US"/>
                                                  </w:rPr>
                                                  <w:t>de l’emploi et les jeunes : « des droits et des devoirs », comme l’a précisé le président de la République dans son allocution du 12 juillet.</w:t>
                                                </w:r>
                                              </w:p>
                                              <w:p w:rsidR="00F0460A" w:rsidRDefault="00F0460A">
                                                <w:pPr>
                                                  <w:pStyle w:val="NormalWeb"/>
                                                  <w:spacing w:before="0" w:beforeAutospacing="0" w:after="0" w:afterAutospacing="0" w:line="276" w:lineRule="auto"/>
                                                  <w:jc w:val="both"/>
                                                  <w:rPr>
                                                    <w:rFonts w:ascii="Arial" w:hAnsi="Arial" w:cs="Arial"/>
                                                    <w:color w:val="000000"/>
                                                    <w:sz w:val="21"/>
                                                    <w:szCs w:val="21"/>
                                                    <w:lang w:eastAsia="en-US"/>
                                                  </w:rPr>
                                                </w:pPr>
                                              </w:p>
                                              <w:p w:rsidR="00F0460A" w:rsidRDefault="00F0460A">
                                                <w:pPr>
                                                  <w:spacing w:line="276" w:lineRule="auto"/>
                                                  <w:jc w:val="both"/>
                                                  <w:rPr>
                                                    <w:rFonts w:ascii="Arial" w:hAnsi="Arial" w:cs="Arial"/>
                                                    <w:color w:val="000000"/>
                                                    <w:sz w:val="21"/>
                                                    <w:szCs w:val="21"/>
                                                    <w:lang w:eastAsia="en-US"/>
                                                  </w:rPr>
                                                </w:pPr>
                                                <w:r>
                                                  <w:rPr>
                                                    <w:rFonts w:ascii="Arial" w:hAnsi="Arial" w:cs="Arial"/>
                                                    <w:color w:val="000000"/>
                                                    <w:sz w:val="21"/>
                                                    <w:szCs w:val="21"/>
                                                  </w:rPr>
                                                  <w:t xml:space="preserve">Élisabeth Borne a réuni ce matin un comité qui sera associé à la finalisation et la mise en œuvre du Revenu d’Engagement pour les Jeunes, dans la continuité des travaux et concertations engagés depuis plusieurs mois dans le cadre du projet d’élargissement de la Garantie jeunes. </w:t>
                                                </w:r>
                                              </w:p>
                                              <w:p w:rsidR="00F0460A" w:rsidRDefault="00F0460A">
                                                <w:pPr>
                                                  <w:spacing w:line="276" w:lineRule="auto"/>
                                                  <w:jc w:val="both"/>
                                                  <w:rPr>
                                                    <w:rFonts w:ascii="Arial" w:hAnsi="Arial" w:cs="Arial"/>
                                                    <w:color w:val="000000"/>
                                                    <w:sz w:val="21"/>
                                                    <w:szCs w:val="21"/>
                                                  </w:rPr>
                                                </w:pPr>
                                              </w:p>
                                              <w:p w:rsidR="00F0460A" w:rsidRDefault="00F0460A">
                                                <w:pPr>
                                                  <w:spacing w:line="276" w:lineRule="auto"/>
                                                  <w:jc w:val="both"/>
                                                  <w:rPr>
                                                    <w:rFonts w:ascii="Arial" w:hAnsi="Arial" w:cs="Arial"/>
                                                    <w:color w:val="000000"/>
                                                    <w:sz w:val="21"/>
                                                    <w:szCs w:val="21"/>
                                                  </w:rPr>
                                                </w:pPr>
                                                <w:r>
                                                  <w:rPr>
                                                    <w:rFonts w:ascii="Arial" w:hAnsi="Arial" w:cs="Arial"/>
                                                    <w:color w:val="000000"/>
                                                    <w:sz w:val="21"/>
                                                    <w:szCs w:val="21"/>
                                                  </w:rPr>
                                                  <w:lastRenderedPageBreak/>
                                                  <w:t>Il est composé de :</w:t>
                                                </w:r>
                                              </w:p>
                                              <w:p w:rsidR="00F0460A" w:rsidRDefault="00F0460A">
                                                <w:pPr>
                                                  <w:spacing w:line="276" w:lineRule="auto"/>
                                                  <w:jc w:val="both"/>
                                                  <w:rPr>
                                                    <w:rFonts w:ascii="Arial" w:hAnsi="Arial" w:cs="Arial"/>
                                                    <w:color w:val="000000"/>
                                                    <w:sz w:val="21"/>
                                                    <w:szCs w:val="21"/>
                                                  </w:rPr>
                                                </w:pP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Anaïs ANSELME</w:t>
                                                </w:r>
                                                <w:r>
                                                  <w:rPr>
                                                    <w:rFonts w:ascii="Arial" w:hAnsi="Arial" w:cs="Arial"/>
                                                    <w:color w:val="000000"/>
                                                    <w:sz w:val="21"/>
                                                    <w:szCs w:val="21"/>
                                                  </w:rPr>
                                                  <w:t xml:space="preserve">, déléguée générale du </w:t>
                                                </w:r>
                                                <w:r>
                                                  <w:rPr>
                                                    <w:rFonts w:ascii="Arial" w:hAnsi="Arial" w:cs="Arial"/>
                                                    <w:b/>
                                                    <w:bCs/>
                                                    <w:color w:val="000000"/>
                                                    <w:sz w:val="21"/>
                                                    <w:szCs w:val="21"/>
                                                  </w:rPr>
                                                  <w:t>Forum Français de la Jeunesse</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François BAROIN</w:t>
                                                </w:r>
                                                <w:r>
                                                  <w:rPr>
                                                    <w:rFonts w:ascii="Arial" w:hAnsi="Arial" w:cs="Arial"/>
                                                    <w:color w:val="000000"/>
                                                    <w:sz w:val="21"/>
                                                    <w:szCs w:val="21"/>
                                                  </w:rPr>
                                                  <w:t>,</w:t>
                                                </w:r>
                                                <w:r>
                                                  <w:rPr>
                                                    <w:rFonts w:ascii="Arial" w:hAnsi="Arial" w:cs="Arial"/>
                                                    <w:b/>
                                                    <w:bCs/>
                                                    <w:color w:val="000000"/>
                                                    <w:sz w:val="21"/>
                                                    <w:szCs w:val="21"/>
                                                  </w:rPr>
                                                  <w:t xml:space="preserve"> </w:t>
                                                </w:r>
                                                <w:r>
                                                  <w:rPr>
                                                    <w:rFonts w:ascii="Arial" w:hAnsi="Arial" w:cs="Arial"/>
                                                    <w:color w:val="000000"/>
                                                    <w:sz w:val="21"/>
                                                    <w:szCs w:val="21"/>
                                                  </w:rPr>
                                                  <w:t xml:space="preserve">président de </w:t>
                                                </w:r>
                                                <w:r>
                                                  <w:rPr>
                                                    <w:rFonts w:ascii="Arial" w:hAnsi="Arial" w:cs="Arial"/>
                                                    <w:b/>
                                                    <w:bCs/>
                                                    <w:color w:val="000000"/>
                                                    <w:sz w:val="21"/>
                                                    <w:szCs w:val="21"/>
                                                  </w:rPr>
                                                  <w:t>l’Association des Maires de France (AMF)</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Jean BASSÈRES</w:t>
                                                </w:r>
                                                <w:r>
                                                  <w:rPr>
                                                    <w:rFonts w:ascii="Arial" w:hAnsi="Arial" w:cs="Arial"/>
                                                    <w:color w:val="000000"/>
                                                    <w:sz w:val="21"/>
                                                    <w:szCs w:val="21"/>
                                                  </w:rPr>
                                                  <w:t xml:space="preserve">, directeur général de </w:t>
                                                </w:r>
                                                <w:r>
                                                  <w:rPr>
                                                    <w:rFonts w:ascii="Arial" w:hAnsi="Arial" w:cs="Arial"/>
                                                    <w:b/>
                                                    <w:bCs/>
                                                    <w:color w:val="000000"/>
                                                    <w:sz w:val="21"/>
                                                    <w:szCs w:val="21"/>
                                                  </w:rPr>
                                                  <w:t>Pôle emploi</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Pascal BRICE</w:t>
                                                </w:r>
                                                <w:r>
                                                  <w:rPr>
                                                    <w:rFonts w:ascii="Arial" w:hAnsi="Arial" w:cs="Arial"/>
                                                    <w:color w:val="000000"/>
                                                    <w:sz w:val="21"/>
                                                    <w:szCs w:val="21"/>
                                                  </w:rPr>
                                                  <w:t xml:space="preserve">, président de la </w:t>
                                                </w:r>
                                                <w:r>
                                                  <w:rPr>
                                                    <w:rFonts w:ascii="Arial" w:hAnsi="Arial" w:cs="Arial"/>
                                                    <w:b/>
                                                    <w:bCs/>
                                                    <w:color w:val="000000"/>
                                                    <w:sz w:val="21"/>
                                                    <w:szCs w:val="21"/>
                                                  </w:rPr>
                                                  <w:t>Fédération des acteurs de la solidarité (FAS)</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Sylvie CHARRIÈRE</w:t>
                                                </w:r>
                                                <w:r>
                                                  <w:rPr>
                                                    <w:rFonts w:ascii="Arial" w:hAnsi="Arial" w:cs="Arial"/>
                                                    <w:color w:val="000000"/>
                                                    <w:sz w:val="21"/>
                                                    <w:szCs w:val="21"/>
                                                  </w:rPr>
                                                  <w:t xml:space="preserve">, députée de </w:t>
                                                </w:r>
                                                <w:r>
                                                  <w:rPr>
                                                    <w:rFonts w:ascii="Arial" w:hAnsi="Arial" w:cs="Arial"/>
                                                    <w:b/>
                                                    <w:bCs/>
                                                    <w:color w:val="000000"/>
                                                    <w:sz w:val="21"/>
                                                    <w:szCs w:val="21"/>
                                                  </w:rPr>
                                                  <w:t>Seine-Saint-Denis</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Carole DELGA</w:t>
                                                </w:r>
                                                <w:r>
                                                  <w:rPr>
                                                    <w:rFonts w:ascii="Arial" w:hAnsi="Arial" w:cs="Arial"/>
                                                    <w:color w:val="000000"/>
                                                    <w:sz w:val="21"/>
                                                    <w:szCs w:val="21"/>
                                                  </w:rPr>
                                                  <w:t xml:space="preserve">, présidente de </w:t>
                                                </w:r>
                                                <w:r>
                                                  <w:rPr>
                                                    <w:rFonts w:ascii="Arial" w:hAnsi="Arial" w:cs="Arial"/>
                                                    <w:b/>
                                                    <w:bCs/>
                                                    <w:color w:val="000000"/>
                                                    <w:sz w:val="21"/>
                                                    <w:szCs w:val="21"/>
                                                  </w:rPr>
                                                  <w:t>Régions de France</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Christophe DEVYS</w:t>
                                                </w:r>
                                                <w:r>
                                                  <w:rPr>
                                                    <w:rFonts w:ascii="Arial" w:hAnsi="Arial" w:cs="Arial"/>
                                                    <w:color w:val="000000"/>
                                                    <w:sz w:val="21"/>
                                                    <w:szCs w:val="21"/>
                                                  </w:rPr>
                                                  <w:t xml:space="preserve">, président du </w:t>
                                                </w:r>
                                                <w:r>
                                                  <w:rPr>
                                                    <w:rFonts w:ascii="Arial" w:hAnsi="Arial" w:cs="Arial"/>
                                                    <w:b/>
                                                    <w:bCs/>
                                                    <w:color w:val="000000"/>
                                                    <w:sz w:val="21"/>
                                                    <w:szCs w:val="21"/>
                                                  </w:rPr>
                                                  <w:t>Collectif ALERTE</w:t>
                                                </w:r>
                                              </w:p>
                                              <w:p w:rsidR="00F0460A" w:rsidRDefault="00F0460A" w:rsidP="00F0460A">
                                                <w:pPr>
                                                  <w:pStyle w:val="Paragraphedeliste"/>
                                                  <w:numPr>
                                                    <w:ilvl w:val="0"/>
                                                    <w:numId w:val="2"/>
                                                  </w:numPr>
                                                  <w:spacing w:line="276" w:lineRule="auto"/>
                                                  <w:jc w:val="both"/>
                                                  <w:rPr>
                                                    <w:rFonts w:ascii="Arial" w:hAnsi="Arial" w:cs="Arial"/>
                                                    <w:b/>
                                                    <w:bCs/>
                                                    <w:color w:val="000000"/>
                                                    <w:sz w:val="21"/>
                                                    <w:szCs w:val="21"/>
                                                  </w:rPr>
                                                </w:pPr>
                                                <w:r>
                                                  <w:rPr>
                                                    <w:rFonts w:ascii="Arial" w:hAnsi="Arial" w:cs="Arial"/>
                                                    <w:b/>
                                                    <w:bCs/>
                                                    <w:color w:val="000000"/>
                                                    <w:sz w:val="21"/>
                                                    <w:szCs w:val="21"/>
                                                  </w:rPr>
                                                  <w:t>Antoine DULIN</w:t>
                                                </w:r>
                                                <w:r>
                                                  <w:rPr>
                                                    <w:rFonts w:ascii="Arial" w:hAnsi="Arial" w:cs="Arial"/>
                                                    <w:color w:val="000000"/>
                                                    <w:sz w:val="21"/>
                                                    <w:szCs w:val="21"/>
                                                  </w:rPr>
                                                  <w:t xml:space="preserve">, président de la commission </w:t>
                                                </w:r>
                                                <w:r w:rsidRPr="00F0460A">
                                                  <w:rPr>
                                                    <w:rFonts w:ascii="Arial" w:hAnsi="Arial" w:cs="Arial"/>
                                                    <w:color w:val="000000"/>
                                                    <w:sz w:val="21"/>
                                                    <w:szCs w:val="21"/>
                                                  </w:rPr>
                                                  <w:t>« insertion des jeunes »</w:t>
                                                </w:r>
                                                <w:r>
                                                  <w:rPr>
                                                    <w:rFonts w:ascii="Arial" w:hAnsi="Arial" w:cs="Arial"/>
                                                    <w:color w:val="000000"/>
                                                    <w:sz w:val="21"/>
                                                    <w:szCs w:val="21"/>
                                                  </w:rPr>
                                                  <w:t xml:space="preserve"> du </w:t>
                                                </w:r>
                                                <w:r>
                                                  <w:rPr>
                                                    <w:rFonts w:ascii="Arial" w:hAnsi="Arial" w:cs="Arial"/>
                                                    <w:b/>
                                                    <w:bCs/>
                                                    <w:color w:val="000000"/>
                                                    <w:sz w:val="21"/>
                                                    <w:szCs w:val="21"/>
                                                  </w:rPr>
                                                  <w:t>Conseil d’orientation des politiques de jeunesse (COJ)</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Fiona LAZAAR</w:t>
                                                </w:r>
                                                <w:r>
                                                  <w:rPr>
                                                    <w:rFonts w:ascii="Arial" w:hAnsi="Arial" w:cs="Arial"/>
                                                    <w:color w:val="000000"/>
                                                    <w:sz w:val="21"/>
                                                    <w:szCs w:val="21"/>
                                                  </w:rPr>
                                                  <w:t xml:space="preserve">, présidente du </w:t>
                                                </w:r>
                                                <w:r>
                                                  <w:rPr>
                                                    <w:rFonts w:ascii="Arial" w:hAnsi="Arial" w:cs="Arial"/>
                                                    <w:b/>
                                                    <w:bCs/>
                                                    <w:color w:val="000000"/>
                                                    <w:sz w:val="21"/>
                                                    <w:szCs w:val="21"/>
                                                  </w:rPr>
                                                  <w:t>Conseil national des politiques de lutte contre la pauvreté et l'exclusion (CNLE)</w:t>
                                                </w:r>
                                                <w:r>
                                                  <w:rPr>
                                                    <w:rFonts w:ascii="Arial" w:hAnsi="Arial" w:cs="Arial"/>
                                                    <w:color w:val="000000"/>
                                                    <w:sz w:val="21"/>
                                                    <w:szCs w:val="21"/>
                                                  </w:rPr>
                                                  <w:t>, députée du Val d’Oise</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Sébastien MARTIN</w:t>
                                                </w:r>
                                                <w:r>
                                                  <w:rPr>
                                                    <w:rFonts w:ascii="Arial" w:hAnsi="Arial" w:cs="Arial"/>
                                                    <w:color w:val="000000"/>
                                                    <w:sz w:val="21"/>
                                                    <w:szCs w:val="21"/>
                                                  </w:rPr>
                                                  <w:t xml:space="preserve">, président de </w:t>
                                                </w:r>
                                                <w:r>
                                                  <w:rPr>
                                                    <w:rFonts w:ascii="Arial" w:hAnsi="Arial" w:cs="Arial"/>
                                                    <w:b/>
                                                    <w:bCs/>
                                                    <w:color w:val="000000"/>
                                                    <w:sz w:val="21"/>
                                                    <w:szCs w:val="21"/>
                                                  </w:rPr>
                                                  <w:t>l’Assemblée des Communautés de France (</w:t>
                                                </w:r>
                                                <w:proofErr w:type="spellStart"/>
                                                <w:r>
                                                  <w:rPr>
                                                    <w:rFonts w:ascii="Arial" w:hAnsi="Arial" w:cs="Arial"/>
                                                    <w:b/>
                                                    <w:bCs/>
                                                    <w:color w:val="000000"/>
                                                    <w:sz w:val="21"/>
                                                    <w:szCs w:val="21"/>
                                                  </w:rPr>
                                                  <w:t>AdCF</w:t>
                                                </w:r>
                                                <w:proofErr w:type="spellEnd"/>
                                                <w:r>
                                                  <w:rPr>
                                                    <w:rFonts w:ascii="Arial" w:hAnsi="Arial" w:cs="Arial"/>
                                                    <w:b/>
                                                    <w:bCs/>
                                                    <w:color w:val="000000"/>
                                                    <w:sz w:val="21"/>
                                                    <w:szCs w:val="21"/>
                                                  </w:rPr>
                                                  <w:t>)</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Paul MAYAUX</w:t>
                                                </w:r>
                                                <w:r>
                                                  <w:rPr>
                                                    <w:rFonts w:ascii="Arial" w:hAnsi="Arial" w:cs="Arial"/>
                                                    <w:color w:val="000000"/>
                                                    <w:sz w:val="21"/>
                                                    <w:szCs w:val="21"/>
                                                  </w:rPr>
                                                  <w:t xml:space="preserve">, président de la </w:t>
                                                </w:r>
                                                <w:r>
                                                  <w:rPr>
                                                    <w:rFonts w:ascii="Arial" w:hAnsi="Arial" w:cs="Arial"/>
                                                    <w:b/>
                                                    <w:bCs/>
                                                    <w:color w:val="000000"/>
                                                    <w:sz w:val="21"/>
                                                    <w:szCs w:val="21"/>
                                                  </w:rPr>
                                                  <w:t>Fédération des associations générales étudiantes (FAGE)</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Frédérique PUISSAT</w:t>
                                                </w:r>
                                                <w:r>
                                                  <w:rPr>
                                                    <w:rFonts w:ascii="Arial" w:hAnsi="Arial" w:cs="Arial"/>
                                                    <w:color w:val="000000"/>
                                                    <w:sz w:val="21"/>
                                                    <w:szCs w:val="21"/>
                                                  </w:rPr>
                                                  <w:t>, sénatrice de l’</w:t>
                                                </w:r>
                                                <w:r>
                                                  <w:rPr>
                                                    <w:rFonts w:ascii="Arial" w:hAnsi="Arial" w:cs="Arial"/>
                                                    <w:b/>
                                                    <w:bCs/>
                                                    <w:color w:val="000000"/>
                                                    <w:sz w:val="21"/>
                                                    <w:szCs w:val="21"/>
                                                  </w:rPr>
                                                  <w:t>Isère</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Johanna ROLLAND</w:t>
                                                </w:r>
                                                <w:r>
                                                  <w:rPr>
                                                    <w:rFonts w:ascii="Arial" w:hAnsi="Arial" w:cs="Arial"/>
                                                    <w:color w:val="000000"/>
                                                    <w:sz w:val="21"/>
                                                    <w:szCs w:val="21"/>
                                                  </w:rPr>
                                                  <w:t xml:space="preserve">, présidente de </w:t>
                                                </w:r>
                                                <w:r>
                                                  <w:rPr>
                                                    <w:rFonts w:ascii="Arial" w:hAnsi="Arial" w:cs="Arial"/>
                                                    <w:b/>
                                                    <w:bCs/>
                                                    <w:color w:val="000000"/>
                                                    <w:sz w:val="21"/>
                                                    <w:szCs w:val="21"/>
                                                  </w:rPr>
                                                  <w:t>France Urbaine</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Alexandre SCHAJER</w:t>
                                                </w:r>
                                                <w:r>
                                                  <w:rPr>
                                                    <w:rFonts w:ascii="Arial" w:hAnsi="Arial" w:cs="Arial"/>
                                                    <w:color w:val="000000"/>
                                                    <w:sz w:val="21"/>
                                                    <w:szCs w:val="21"/>
                                                  </w:rPr>
                                                  <w:t xml:space="preserve">, président du réseau des </w:t>
                                                </w:r>
                                                <w:r>
                                                  <w:rPr>
                                                    <w:rFonts w:ascii="Arial" w:hAnsi="Arial" w:cs="Arial"/>
                                                    <w:b/>
                                                    <w:bCs/>
                                                    <w:color w:val="000000"/>
                                                    <w:sz w:val="21"/>
                                                    <w:szCs w:val="21"/>
                                                  </w:rPr>
                                                  <w:t>Écoles de la 2e Chance</w:t>
                                                </w:r>
                                              </w:p>
                                              <w:p w:rsidR="00F0460A" w:rsidRP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Louis SCHWEITZER</w:t>
                                                </w:r>
                                                <w:r>
                                                  <w:rPr>
                                                    <w:rFonts w:ascii="Arial" w:hAnsi="Arial" w:cs="Arial"/>
                                                    <w:color w:val="000000"/>
                                                    <w:sz w:val="21"/>
                                                    <w:szCs w:val="21"/>
                                                  </w:rPr>
                                                  <w:t xml:space="preserve">, président du </w:t>
                                                </w:r>
                                                <w:r w:rsidRPr="00F0460A">
                                                  <w:rPr>
                                                    <w:rFonts w:ascii="Arial" w:hAnsi="Arial" w:cs="Arial"/>
                                                    <w:b/>
                                                    <w:bCs/>
                                                    <w:color w:val="000000"/>
                                                    <w:sz w:val="21"/>
                                                    <w:szCs w:val="21"/>
                                                  </w:rPr>
                                                  <w:t>comité d’évaluation de la stratégie nationale de prévention et de lutte contre la pauvreté</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Karima SILVENT</w:t>
                                                </w:r>
                                                <w:r>
                                                  <w:rPr>
                                                    <w:rFonts w:ascii="Arial" w:hAnsi="Arial" w:cs="Arial"/>
                                                    <w:color w:val="000000"/>
                                                    <w:sz w:val="21"/>
                                                    <w:szCs w:val="21"/>
                                                  </w:rPr>
                                                  <w:t xml:space="preserve">, présidente des </w:t>
                                                </w:r>
                                                <w:r>
                                                  <w:rPr>
                                                    <w:rFonts w:ascii="Arial" w:hAnsi="Arial" w:cs="Arial"/>
                                                    <w:b/>
                                                    <w:bCs/>
                                                    <w:color w:val="000000"/>
                                                    <w:sz w:val="21"/>
                                                    <w:szCs w:val="21"/>
                                                  </w:rPr>
                                                  <w:t>Établissements Pour l'Insertion Dans</w:t>
                                                </w:r>
                                                <w:r>
                                                  <w:rPr>
                                                    <w:rFonts w:ascii="Arial" w:hAnsi="Arial" w:cs="Arial"/>
                                                    <w:b/>
                                                    <w:bCs/>
                                                    <w:color w:val="000000"/>
                                                    <w:sz w:val="21"/>
                                                    <w:szCs w:val="21"/>
                                                  </w:rPr>
                                                  <w:t xml:space="preserve"> l'Emploi</w:t>
                                                </w:r>
                                                <w:r>
                                                  <w:rPr>
                                                    <w:rFonts w:ascii="Arial" w:hAnsi="Arial" w:cs="Arial"/>
                                                    <w:b/>
                                                    <w:bCs/>
                                                    <w:color w:val="000000"/>
                                                    <w:sz w:val="21"/>
                                                    <w:szCs w:val="21"/>
                                                  </w:rPr>
                                                  <w:t xml:space="preserve"> (EPIDE)</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Nicolas TRUELLE</w:t>
                                                </w:r>
                                                <w:r>
                                                  <w:rPr>
                                                    <w:rFonts w:ascii="Arial" w:hAnsi="Arial" w:cs="Arial"/>
                                                    <w:color w:val="000000"/>
                                                    <w:sz w:val="21"/>
                                                    <w:szCs w:val="21"/>
                                                  </w:rPr>
                                                  <w:t>, directeur général des </w:t>
                                                </w:r>
                                                <w:r>
                                                  <w:rPr>
                                                    <w:rFonts w:ascii="Arial" w:hAnsi="Arial" w:cs="Arial"/>
                                                    <w:b/>
                                                    <w:bCs/>
                                                    <w:color w:val="000000"/>
                                                    <w:sz w:val="21"/>
                                                    <w:szCs w:val="21"/>
                                                  </w:rPr>
                                                  <w:t>Apprentis d'Auteuil</w:t>
                                                </w:r>
                                              </w:p>
                                              <w:p w:rsidR="00F0460A" w:rsidRDefault="00F0460A" w:rsidP="00F0460A">
                                                <w:pPr>
                                                  <w:pStyle w:val="Paragraphedeliste"/>
                                                  <w:numPr>
                                                    <w:ilvl w:val="0"/>
                                                    <w:numId w:val="2"/>
                                                  </w:numPr>
                                                  <w:spacing w:line="276" w:lineRule="auto"/>
                                                  <w:jc w:val="both"/>
                                                  <w:rPr>
                                                    <w:rFonts w:ascii="Arial" w:hAnsi="Arial" w:cs="Arial"/>
                                                    <w:color w:val="000000"/>
                                                    <w:sz w:val="21"/>
                                                    <w:szCs w:val="21"/>
                                                  </w:rPr>
                                                </w:pPr>
                                                <w:r>
                                                  <w:rPr>
                                                    <w:rFonts w:ascii="Arial" w:hAnsi="Arial" w:cs="Arial"/>
                                                    <w:b/>
                                                    <w:bCs/>
                                                    <w:color w:val="000000"/>
                                                    <w:sz w:val="21"/>
                                                    <w:szCs w:val="21"/>
                                                  </w:rPr>
                                                  <w:t>Stéphane VALLI</w:t>
                                                </w:r>
                                                <w:r>
                                                  <w:rPr>
                                                    <w:rFonts w:ascii="Arial" w:hAnsi="Arial" w:cs="Arial"/>
                                                    <w:color w:val="000000"/>
                                                    <w:sz w:val="21"/>
                                                    <w:szCs w:val="21"/>
                                                  </w:rPr>
                                                  <w:t>, président de l'</w:t>
                                                </w:r>
                                                <w:r>
                                                  <w:rPr>
                                                    <w:rFonts w:ascii="Arial" w:hAnsi="Arial" w:cs="Arial"/>
                                                    <w:b/>
                                                    <w:bCs/>
                                                    <w:color w:val="000000"/>
                                                    <w:sz w:val="21"/>
                                                    <w:szCs w:val="21"/>
                                                  </w:rPr>
                                                  <w:t>Union Nationale des Missions Locales (UNML)</w:t>
                                                </w:r>
                                              </w:p>
                                              <w:p w:rsidR="00F0460A" w:rsidRDefault="00F0460A">
                                                <w:pPr>
                                                  <w:spacing w:line="276" w:lineRule="auto"/>
                                                  <w:jc w:val="both"/>
                                                  <w:rPr>
                                                    <w:rFonts w:ascii="Arial" w:hAnsi="Arial" w:cs="Arial"/>
                                                    <w:color w:val="000000"/>
                                                    <w:sz w:val="21"/>
                                                    <w:szCs w:val="21"/>
                                                  </w:rPr>
                                                </w:pPr>
                                              </w:p>
                                              <w:p w:rsidR="00F0460A" w:rsidRDefault="00F0460A">
                                                <w:pPr>
                                                  <w:pStyle w:val="NormalWeb"/>
                                                  <w:spacing w:before="0" w:beforeAutospacing="0" w:after="0" w:afterAutospacing="0" w:line="276" w:lineRule="auto"/>
                                                  <w:jc w:val="both"/>
                                                  <w:rPr>
                                                    <w:rFonts w:ascii="Arial" w:hAnsi="Arial" w:cs="Arial"/>
                                                    <w:b/>
                                                    <w:bCs/>
                                                    <w:color w:val="000000"/>
                                                    <w:sz w:val="21"/>
                                                    <w:szCs w:val="21"/>
                                                    <w:lang w:eastAsia="en-US"/>
                                                  </w:rPr>
                                                </w:pPr>
                                                <w:r>
                                                  <w:rPr>
                                                    <w:rFonts w:ascii="Arial" w:hAnsi="Arial" w:cs="Arial"/>
                                                    <w:color w:val="000000"/>
                                                    <w:sz w:val="21"/>
                                                    <w:szCs w:val="21"/>
                                                    <w:lang w:eastAsia="en-US"/>
                                                  </w:rPr>
                                                  <w:t>« </w:t>
                                                </w:r>
                                                <w:r>
                                                  <w:rPr>
                                                    <w:rFonts w:ascii="Arial" w:hAnsi="Arial" w:cs="Arial"/>
                                                    <w:i/>
                                                    <w:iCs/>
                                                    <w:color w:val="000000"/>
                                                    <w:sz w:val="21"/>
                                                    <w:szCs w:val="21"/>
                                                    <w:lang w:eastAsia="en-US"/>
                                                  </w:rPr>
                                                  <w:t>L’insertion professionnelle des jeunes est plus que jamais un enjeu majeur pour l’avenir de notre pays. Avec le plan « 1 jeune, 1 solution », nous avons réussi à relancer l’embauche des jeunes et à remettre le pied à l’étrier à des centaines de milliers de jeunes en difficulté. Il convient désormais d’aller encore plus loin pour les plus fragiles d’entre eux afin d’atteindre une émancipation réelle grâce à l'accès à un emploi durable. C’est un enjeu majeur d’égalité des chances et c’est la priorité d’action du président de la République et du Gouvernement</w:t>
                                                </w:r>
                                                <w:r>
                                                  <w:rPr>
                                                    <w:rFonts w:ascii="Arial" w:hAnsi="Arial" w:cs="Arial"/>
                                                    <w:color w:val="000000"/>
                                                    <w:sz w:val="21"/>
                                                    <w:szCs w:val="21"/>
                                                    <w:lang w:eastAsia="en-US"/>
                                                  </w:rPr>
                                                  <w:t xml:space="preserve"> » </w:t>
                                                </w:r>
                                                <w:r>
                                                  <w:rPr>
                                                    <w:rFonts w:ascii="Arial" w:hAnsi="Arial" w:cs="Arial"/>
                                                    <w:b/>
                                                    <w:bCs/>
                                                    <w:color w:val="000000"/>
                                                    <w:sz w:val="21"/>
                                                    <w:szCs w:val="21"/>
                                                    <w:lang w:eastAsia="en-US"/>
                                                  </w:rPr>
                                                  <w:t>déclare Élisabeth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38"/>
                                          </w:tblGrid>
                                          <w:tr w:rsidR="00F0460A">
                                            <w:trPr>
                                              <w:trHeight w:val="150"/>
                                              <w:jc w:val="center"/>
                                            </w:trPr>
                                            <w:tc>
                                              <w:tcPr>
                                                <w:tcW w:w="0" w:type="auto"/>
                                                <w:vAlign w:val="center"/>
                                                <w:hideMark/>
                                              </w:tcPr>
                                              <w:p w:rsidR="00F0460A" w:rsidRDefault="00F0460A">
                                                <w:pPr>
                                                  <w:spacing w:line="276" w:lineRule="auto"/>
                                                  <w:jc w:val="both"/>
                                                  <w:rPr>
                                                    <w:sz w:val="15"/>
                                                    <w:szCs w:val="15"/>
                                                    <w:lang w:eastAsia="en-US"/>
                                                  </w:rPr>
                                                </w:pPr>
                                                <w:r>
                                                  <w:rPr>
                                                    <w:sz w:val="15"/>
                                                    <w:szCs w:val="15"/>
                                                  </w:rPr>
                                                  <w:lastRenderedPageBreak/>
                                                  <w:t xml:space="preserve">  </w:t>
                                                </w:r>
                                              </w:p>
                                            </w:tc>
                                          </w:tr>
                                        </w:tbl>
                                        <w:p w:rsidR="00F0460A" w:rsidRDefault="00F0460A">
                                          <w:pPr>
                                            <w:jc w:val="center"/>
                                            <w:rPr>
                                              <w:rFonts w:eastAsia="Times New Roman"/>
                                              <w:sz w:val="20"/>
                                              <w:szCs w:val="20"/>
                                            </w:rPr>
                                          </w:pPr>
                                        </w:p>
                                      </w:tc>
                                    </w:tr>
                                  </w:tbl>
                                  <w:p w:rsidR="00F0460A" w:rsidRDefault="00F0460A">
                                    <w:pPr>
                                      <w:rPr>
                                        <w:rFonts w:eastAsia="Times New Roman"/>
                                        <w:sz w:val="20"/>
                                        <w:szCs w:val="20"/>
                                      </w:rPr>
                                    </w:pPr>
                                  </w:p>
                                </w:tc>
                              </w:tr>
                            </w:tbl>
                            <w:p w:rsidR="00F0460A" w:rsidRDefault="00F0460A">
                              <w:pPr>
                                <w:jc w:val="center"/>
                                <w:rPr>
                                  <w:rFonts w:eastAsia="Times New Roman"/>
                                  <w:sz w:val="20"/>
                                  <w:szCs w:val="20"/>
                                </w:rPr>
                              </w:pPr>
                            </w:p>
                          </w:tc>
                        </w:tr>
                      </w:tbl>
                      <w:p w:rsidR="00F0460A" w:rsidRDefault="00F0460A">
                        <w:pPr>
                          <w:jc w:val="center"/>
                          <w:rPr>
                            <w:rFonts w:eastAsia="Times New Roman"/>
                            <w:sz w:val="20"/>
                            <w:szCs w:val="20"/>
                          </w:rPr>
                        </w:pPr>
                      </w:p>
                    </w:tc>
                    <w:tc>
                      <w:tcPr>
                        <w:tcW w:w="150" w:type="dxa"/>
                        <w:shd w:val="clear" w:color="auto" w:fill="FFFFFF"/>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bl>
          <w:p w:rsidR="00F0460A" w:rsidRDefault="00F0460A">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F0460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0460A">
                    <w:tc>
                      <w:tcPr>
                        <w:tcW w:w="150" w:type="dxa"/>
                        <w:shd w:val="clear" w:color="auto" w:fill="FFFFFF"/>
                        <w:vAlign w:val="center"/>
                        <w:hideMark/>
                      </w:tcPr>
                      <w:p w:rsidR="00F0460A" w:rsidRDefault="00F0460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0460A">
                          <w:trPr>
                            <w:jc w:val="center"/>
                          </w:trPr>
                          <w:tc>
                            <w:tcPr>
                              <w:tcW w:w="0" w:type="auto"/>
                              <w:shd w:val="clear" w:color="auto" w:fill="FFFFFF"/>
                              <w:vAlign w:val="center"/>
                              <w:hideMark/>
                            </w:tcPr>
                            <w:p w:rsidR="00F0460A" w:rsidRDefault="00F0460A">
                              <w:pPr>
                                <w:jc w:val="center"/>
                                <w:rPr>
                                  <w:rFonts w:eastAsia="Times New Roman"/>
                                  <w:sz w:val="20"/>
                                  <w:szCs w:val="20"/>
                                </w:rPr>
                              </w:pPr>
                              <w:bookmarkStart w:id="0" w:name="_GoBack"/>
                              <w:bookmarkEnd w:id="0"/>
                            </w:p>
                          </w:tc>
                        </w:tr>
                      </w:tbl>
                      <w:p w:rsidR="00F0460A" w:rsidRDefault="00F0460A">
                        <w:pPr>
                          <w:jc w:val="center"/>
                          <w:rPr>
                            <w:rFonts w:eastAsia="Times New Roman"/>
                            <w:sz w:val="20"/>
                            <w:szCs w:val="20"/>
                          </w:rPr>
                        </w:pPr>
                      </w:p>
                    </w:tc>
                    <w:tc>
                      <w:tcPr>
                        <w:tcW w:w="150" w:type="dxa"/>
                        <w:shd w:val="clear" w:color="auto" w:fill="FFFFFF"/>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r w:rsidR="00F0460A">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F0460A">
                    <w:tc>
                      <w:tcPr>
                        <w:tcW w:w="150" w:type="dxa"/>
                        <w:shd w:val="clear" w:color="auto" w:fill="FFFFFF"/>
                        <w:vAlign w:val="center"/>
                        <w:hideMark/>
                      </w:tcPr>
                      <w:p w:rsidR="00F0460A" w:rsidRDefault="00F0460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046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0460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0460A">
                                            <w:tc>
                                              <w:tcPr>
                                                <w:tcW w:w="0" w:type="auto"/>
                                                <w:vAlign w:val="center"/>
                                                <w:hideMark/>
                                              </w:tcPr>
                                              <w:p w:rsidR="00F0460A" w:rsidRDefault="00F0460A">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F0460A" w:rsidRDefault="00F0460A">
                                          <w:pPr>
                                            <w:rPr>
                                              <w:rFonts w:eastAsia="Times New Roman"/>
                                              <w:sz w:val="20"/>
                                              <w:szCs w:val="20"/>
                                            </w:rPr>
                                          </w:pPr>
                                        </w:p>
                                      </w:tc>
                                    </w:tr>
                                  </w:tbl>
                                  <w:p w:rsidR="00F0460A" w:rsidRDefault="00F0460A">
                                    <w:pPr>
                                      <w:rPr>
                                        <w:rFonts w:eastAsia="Times New Roman"/>
                                        <w:sz w:val="20"/>
                                        <w:szCs w:val="20"/>
                                      </w:rPr>
                                    </w:pPr>
                                  </w:p>
                                </w:tc>
                              </w:tr>
                            </w:tbl>
                            <w:p w:rsidR="00F0460A" w:rsidRDefault="00F0460A">
                              <w:pPr>
                                <w:jc w:val="center"/>
                                <w:rPr>
                                  <w:rFonts w:eastAsia="Times New Roman"/>
                                  <w:sz w:val="20"/>
                                  <w:szCs w:val="20"/>
                                </w:rPr>
                              </w:pPr>
                            </w:p>
                          </w:tc>
                        </w:tr>
                      </w:tbl>
                      <w:p w:rsidR="00F0460A" w:rsidRDefault="00F0460A">
                        <w:pPr>
                          <w:jc w:val="center"/>
                          <w:rPr>
                            <w:rFonts w:eastAsia="Times New Roman"/>
                            <w:sz w:val="20"/>
                            <w:szCs w:val="20"/>
                          </w:rPr>
                        </w:pPr>
                      </w:p>
                    </w:tc>
                    <w:tc>
                      <w:tcPr>
                        <w:tcW w:w="150" w:type="dxa"/>
                        <w:shd w:val="clear" w:color="auto" w:fill="FFFFFF"/>
                        <w:vAlign w:val="center"/>
                        <w:hideMark/>
                      </w:tcPr>
                      <w:p w:rsidR="00F0460A" w:rsidRDefault="00F0460A">
                        <w:pPr>
                          <w:rPr>
                            <w:rFonts w:eastAsia="Times New Roman"/>
                            <w:sz w:val="20"/>
                            <w:szCs w:val="20"/>
                          </w:rPr>
                        </w:pPr>
                      </w:p>
                    </w:tc>
                  </w:tr>
                </w:tbl>
                <w:p w:rsidR="00F0460A" w:rsidRDefault="00F0460A">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F0460A">
                    <w:trPr>
                      <w:trHeight w:val="150"/>
                    </w:trPr>
                    <w:tc>
                      <w:tcPr>
                        <w:tcW w:w="9750" w:type="dxa"/>
                        <w:shd w:val="clear" w:color="auto" w:fill="FFFFFF"/>
                        <w:tcMar>
                          <w:top w:w="0" w:type="dxa"/>
                          <w:left w:w="150" w:type="dxa"/>
                          <w:bottom w:w="0" w:type="dxa"/>
                          <w:right w:w="150" w:type="dxa"/>
                        </w:tcMar>
                        <w:vAlign w:val="center"/>
                        <w:hideMark/>
                      </w:tcPr>
                      <w:p w:rsidR="00F0460A" w:rsidRDefault="00F0460A">
                        <w:pPr>
                          <w:spacing w:line="150" w:lineRule="exact"/>
                          <w:rPr>
                            <w:rFonts w:ascii="Calibri" w:hAnsi="Calibri" w:cs="Calibri"/>
                            <w:sz w:val="15"/>
                            <w:szCs w:val="15"/>
                          </w:rPr>
                        </w:pPr>
                        <w:r>
                          <w:rPr>
                            <w:sz w:val="15"/>
                            <w:szCs w:val="15"/>
                          </w:rPr>
                          <w:t xml:space="preserve">  </w:t>
                        </w:r>
                      </w:p>
                    </w:tc>
                  </w:tr>
                </w:tbl>
                <w:p w:rsidR="00F0460A" w:rsidRDefault="00F0460A">
                  <w:pPr>
                    <w:spacing w:line="252" w:lineRule="auto"/>
                    <w:rPr>
                      <w:sz w:val="20"/>
                      <w:szCs w:val="20"/>
                      <w:lang w:eastAsia="en-US"/>
                    </w:rPr>
                  </w:pPr>
                </w:p>
              </w:tc>
            </w:tr>
          </w:tbl>
          <w:p w:rsidR="00F0460A" w:rsidRDefault="00F0460A">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050"/>
            </w:tblGrid>
            <w:tr w:rsidR="00F0460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0460A">
                    <w:tc>
                      <w:tcPr>
                        <w:tcW w:w="150" w:type="dxa"/>
                        <w:vAlign w:val="center"/>
                        <w:hideMark/>
                      </w:tcPr>
                      <w:p w:rsidR="00F0460A" w:rsidRDefault="00F0460A"/>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0460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0460A">
                                      <w:tc>
                                        <w:tcPr>
                                          <w:tcW w:w="0" w:type="auto"/>
                                          <w:tcMar>
                                            <w:top w:w="300" w:type="dxa"/>
                                            <w:left w:w="300" w:type="dxa"/>
                                            <w:bottom w:w="300" w:type="dxa"/>
                                            <w:right w:w="300" w:type="dxa"/>
                                          </w:tcMar>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bl>
                            <w:p w:rsidR="00F0460A" w:rsidRDefault="00F0460A">
                              <w:pPr>
                                <w:jc w:val="center"/>
                                <w:rPr>
                                  <w:rFonts w:eastAsia="Times New Roman"/>
                                  <w:sz w:val="20"/>
                                  <w:szCs w:val="20"/>
                                </w:rPr>
                              </w:pPr>
                            </w:p>
                          </w:tc>
                        </w:tr>
                      </w:tbl>
                      <w:p w:rsidR="00F0460A" w:rsidRDefault="00F0460A">
                        <w:pPr>
                          <w:jc w:val="center"/>
                          <w:rPr>
                            <w:rFonts w:eastAsia="Times New Roman"/>
                            <w:sz w:val="20"/>
                            <w:szCs w:val="20"/>
                          </w:rPr>
                        </w:pPr>
                      </w:p>
                    </w:tc>
                    <w:tc>
                      <w:tcPr>
                        <w:tcW w:w="150" w:type="dxa"/>
                        <w:vAlign w:val="center"/>
                        <w:hideMark/>
                      </w:tcPr>
                      <w:p w:rsidR="00F0460A" w:rsidRDefault="00F0460A">
                        <w:pPr>
                          <w:rPr>
                            <w:rFonts w:eastAsia="Times New Roman"/>
                            <w:sz w:val="20"/>
                            <w:szCs w:val="20"/>
                          </w:rPr>
                        </w:pPr>
                      </w:p>
                    </w:tc>
                  </w:tr>
                </w:tbl>
                <w:p w:rsidR="00F0460A" w:rsidRDefault="00F0460A">
                  <w:pPr>
                    <w:rPr>
                      <w:rFonts w:eastAsia="Times New Roman"/>
                      <w:sz w:val="20"/>
                      <w:szCs w:val="20"/>
                    </w:rPr>
                  </w:pPr>
                </w:p>
              </w:tc>
            </w:tr>
          </w:tbl>
          <w:p w:rsidR="00F0460A" w:rsidRDefault="00F0460A">
            <w:pPr>
              <w:spacing w:line="252" w:lineRule="auto"/>
              <w:rPr>
                <w:sz w:val="20"/>
                <w:szCs w:val="20"/>
                <w:lang w:eastAsia="en-US"/>
              </w:rPr>
            </w:pPr>
          </w:p>
        </w:tc>
      </w:tr>
    </w:tbl>
    <w:p w:rsidR="00E0305A" w:rsidRPr="00F0460A" w:rsidRDefault="00E0305A" w:rsidP="00F0460A"/>
    <w:sectPr w:rsidR="00E0305A" w:rsidRPr="00F0460A" w:rsidSect="00EE1B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45C0"/>
    <w:multiLevelType w:val="hybridMultilevel"/>
    <w:tmpl w:val="195EA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31"/>
    <w:rsid w:val="002C7CEC"/>
    <w:rsid w:val="00326906"/>
    <w:rsid w:val="00422072"/>
    <w:rsid w:val="006177AA"/>
    <w:rsid w:val="00781D86"/>
    <w:rsid w:val="0095651D"/>
    <w:rsid w:val="009B495B"/>
    <w:rsid w:val="00C40880"/>
    <w:rsid w:val="00E0305A"/>
    <w:rsid w:val="00EE1B31"/>
    <w:rsid w:val="00F0460A"/>
    <w:rsid w:val="00F91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BA997"/>
  <w15:chartTrackingRefBased/>
  <w15:docId w15:val="{4A67DE66-0D88-4F31-8C7C-0AA08A91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3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1B31"/>
    <w:rPr>
      <w:color w:val="0000FF"/>
      <w:u w:val="single"/>
    </w:rPr>
  </w:style>
  <w:style w:type="paragraph" w:styleId="NormalWeb">
    <w:name w:val="Normal (Web)"/>
    <w:basedOn w:val="Normal"/>
    <w:uiPriority w:val="99"/>
    <w:unhideWhenUsed/>
    <w:rsid w:val="00EE1B31"/>
    <w:pPr>
      <w:spacing w:before="100" w:beforeAutospacing="1" w:after="100" w:afterAutospacing="1"/>
    </w:pPr>
  </w:style>
  <w:style w:type="character" w:styleId="lev">
    <w:name w:val="Strong"/>
    <w:basedOn w:val="Policepardfaut"/>
    <w:uiPriority w:val="22"/>
    <w:qFormat/>
    <w:rsid w:val="00EE1B31"/>
    <w:rPr>
      <w:b/>
      <w:bCs/>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
    <w:basedOn w:val="Normal"/>
    <w:link w:val="ParagraphedelisteCar"/>
    <w:uiPriority w:val="34"/>
    <w:qFormat/>
    <w:rsid w:val="0095651D"/>
    <w:pPr>
      <w:ind w:left="720"/>
    </w:pPr>
    <w:rPr>
      <w:rFonts w:ascii="Calibri" w:hAnsi="Calibri" w:cs="Calibri"/>
      <w:sz w:val="22"/>
      <w:szCs w:val="22"/>
      <w:lang w:eastAsia="en-US"/>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basedOn w:val="Policepardfaut"/>
    <w:link w:val="Paragraphedeliste"/>
    <w:uiPriority w:val="34"/>
    <w:qFormat/>
    <w:locked/>
    <w:rsid w:val="009565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7164">
      <w:bodyDiv w:val="1"/>
      <w:marLeft w:val="0"/>
      <w:marRight w:val="0"/>
      <w:marTop w:val="0"/>
      <w:marBottom w:val="0"/>
      <w:divBdr>
        <w:top w:val="none" w:sz="0" w:space="0" w:color="auto"/>
        <w:left w:val="none" w:sz="0" w:space="0" w:color="auto"/>
        <w:bottom w:val="none" w:sz="0" w:space="0" w:color="auto"/>
        <w:right w:val="none" w:sz="0" w:space="0" w:color="auto"/>
      </w:divBdr>
    </w:div>
    <w:div w:id="14735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7F01.8D2EFA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10</cp:revision>
  <cp:lastPrinted>2021-07-22T12:12:00Z</cp:lastPrinted>
  <dcterms:created xsi:type="dcterms:W3CDTF">2021-07-22T10:19:00Z</dcterms:created>
  <dcterms:modified xsi:type="dcterms:W3CDTF">2021-07-22T12:13:00Z</dcterms:modified>
</cp:coreProperties>
</file>