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10050"/>
      </w:tblGrid>
      <w:tr w:rsidR="008E23DF" w:rsidTr="008E23DF">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8E23DF">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E23DF">
                    <w:tc>
                      <w:tcPr>
                        <w:tcW w:w="150" w:type="dxa"/>
                        <w:vAlign w:val="center"/>
                        <w:hideMark/>
                      </w:tcPr>
                      <w:p w:rsidR="008E23DF" w:rsidRDefault="008E23DF">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E23D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E23D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E23DF">
                                      <w:tc>
                                        <w:tcPr>
                                          <w:tcW w:w="0" w:type="auto"/>
                                          <w:tcMar>
                                            <w:top w:w="300" w:type="dxa"/>
                                            <w:left w:w="300" w:type="dxa"/>
                                            <w:bottom w:w="75" w:type="dxa"/>
                                            <w:right w:w="300" w:type="dxa"/>
                                          </w:tcMar>
                                          <w:vAlign w:val="center"/>
                                          <w:hideMark/>
                                        </w:tcPr>
                                        <w:p w:rsidR="008E23DF" w:rsidRDefault="008E23DF">
                                          <w:pPr>
                                            <w:rPr>
                                              <w:rFonts w:eastAsia="Times New Roman"/>
                                              <w:sz w:val="20"/>
                                              <w:szCs w:val="20"/>
                                            </w:rPr>
                                          </w:pPr>
                                        </w:p>
                                      </w:tc>
                                    </w:tr>
                                  </w:tbl>
                                  <w:p w:rsidR="008E23DF" w:rsidRDefault="008E23DF">
                                    <w:pPr>
                                      <w:rPr>
                                        <w:rFonts w:eastAsia="Times New Roman"/>
                                        <w:sz w:val="20"/>
                                        <w:szCs w:val="20"/>
                                      </w:rPr>
                                    </w:pPr>
                                  </w:p>
                                </w:tc>
                              </w:tr>
                            </w:tbl>
                            <w:p w:rsidR="008E23DF" w:rsidRDefault="008E23DF">
                              <w:pPr>
                                <w:jc w:val="center"/>
                                <w:rPr>
                                  <w:rFonts w:eastAsia="Times New Roman"/>
                                  <w:sz w:val="20"/>
                                  <w:szCs w:val="20"/>
                                </w:rPr>
                              </w:pPr>
                            </w:p>
                          </w:tc>
                        </w:tr>
                      </w:tbl>
                      <w:p w:rsidR="008E23DF" w:rsidRDefault="008E23DF">
                        <w:pPr>
                          <w:jc w:val="center"/>
                          <w:rPr>
                            <w:rFonts w:eastAsia="Times New Roman"/>
                            <w:sz w:val="20"/>
                            <w:szCs w:val="20"/>
                          </w:rPr>
                        </w:pPr>
                      </w:p>
                    </w:tc>
                    <w:tc>
                      <w:tcPr>
                        <w:tcW w:w="150" w:type="dxa"/>
                        <w:vAlign w:val="center"/>
                        <w:hideMark/>
                      </w:tcPr>
                      <w:p w:rsidR="008E23DF" w:rsidRDefault="008E23DF">
                        <w:pPr>
                          <w:rPr>
                            <w:rFonts w:eastAsia="Times New Roman"/>
                            <w:sz w:val="20"/>
                            <w:szCs w:val="20"/>
                          </w:rPr>
                        </w:pPr>
                      </w:p>
                    </w:tc>
                  </w:tr>
                </w:tbl>
                <w:p w:rsidR="008E23DF" w:rsidRDefault="008E23DF">
                  <w:pPr>
                    <w:rPr>
                      <w:rFonts w:eastAsia="Times New Roman"/>
                      <w:sz w:val="20"/>
                      <w:szCs w:val="20"/>
                    </w:rPr>
                  </w:pPr>
                </w:p>
              </w:tc>
            </w:tr>
            <w:tr w:rsidR="008E23DF">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8E23DF">
                    <w:trPr>
                      <w:trHeight w:val="150"/>
                    </w:trPr>
                    <w:tc>
                      <w:tcPr>
                        <w:tcW w:w="9750" w:type="dxa"/>
                        <w:shd w:val="clear" w:color="auto" w:fill="FFFFFF"/>
                        <w:tcMar>
                          <w:top w:w="0" w:type="dxa"/>
                          <w:left w:w="150" w:type="dxa"/>
                          <w:bottom w:w="0" w:type="dxa"/>
                          <w:right w:w="150" w:type="dxa"/>
                        </w:tcMar>
                        <w:vAlign w:val="center"/>
                        <w:hideMark/>
                      </w:tcPr>
                      <w:p w:rsidR="008E23DF" w:rsidRDefault="008E23DF">
                        <w:pPr>
                          <w:spacing w:line="150" w:lineRule="exact"/>
                          <w:rPr>
                            <w:sz w:val="15"/>
                            <w:szCs w:val="15"/>
                            <w:lang w:eastAsia="en-US"/>
                          </w:rPr>
                        </w:pPr>
                        <w:r>
                          <w:rPr>
                            <w:sz w:val="15"/>
                            <w:szCs w:val="15"/>
                            <w:lang w:eastAsia="en-US"/>
                          </w:rPr>
                          <w:t xml:space="preserve">  </w:t>
                        </w:r>
                      </w:p>
                    </w:tc>
                  </w:tr>
                </w:tbl>
                <w:p w:rsidR="008E23DF" w:rsidRDefault="008E23DF">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8E23DF">
                    <w:trPr>
                      <w:hidden/>
                    </w:trPr>
                    <w:tc>
                      <w:tcPr>
                        <w:tcW w:w="150" w:type="dxa"/>
                        <w:shd w:val="clear" w:color="auto" w:fill="FFFFFF"/>
                        <w:vAlign w:val="center"/>
                        <w:hideMark/>
                      </w:tcPr>
                      <w:p w:rsidR="008E23DF" w:rsidRDefault="008E23DF">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E23D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E23D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E23DF">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8E23DF">
                                            <w:trPr>
                                              <w:jc w:val="center"/>
                                            </w:trPr>
                                            <w:tc>
                                              <w:tcPr>
                                                <w:tcW w:w="0" w:type="auto"/>
                                                <w:vAlign w:val="center"/>
                                                <w:hideMark/>
                                              </w:tcPr>
                                              <w:tbl>
                                                <w:tblPr>
                                                  <w:tblpPr w:bottomFromText="25" w:vertAnchor="text"/>
                                                  <w:tblW w:w="0" w:type="auto"/>
                                                  <w:tblCellMar>
                                                    <w:left w:w="0" w:type="dxa"/>
                                                    <w:right w:w="0" w:type="dxa"/>
                                                  </w:tblCellMar>
                                                  <w:tblLook w:val="04A0" w:firstRow="1" w:lastRow="0" w:firstColumn="1" w:lastColumn="0" w:noHBand="0" w:noVBand="1"/>
                                                </w:tblPr>
                                                <w:tblGrid>
                                                  <w:gridCol w:w="2700"/>
                                                </w:tblGrid>
                                                <w:tr w:rsidR="008E23DF">
                                                  <w:tc>
                                                    <w:tcPr>
                                                      <w:tcW w:w="0" w:type="auto"/>
                                                      <w:vAlign w:val="center"/>
                                                      <w:hideMark/>
                                                    </w:tcPr>
                                                    <w:p w:rsidR="008E23DF" w:rsidRDefault="008E23DF">
                                                      <w:pPr>
                                                        <w:spacing w:line="0" w:lineRule="atLeast"/>
                                                        <w:rPr>
                                                          <w:sz w:val="2"/>
                                                          <w:szCs w:val="2"/>
                                                          <w:lang w:eastAsia="en-US"/>
                                                        </w:rPr>
                                                      </w:pPr>
                                                      <w:r>
                                                        <w:rPr>
                                                          <w:noProof/>
                                                          <w:sz w:val="2"/>
                                                          <w:szCs w:val="2"/>
                                                        </w:rPr>
                                                        <w:drawing>
                                                          <wp:inline distT="0" distB="0" distL="0" distR="0">
                                                            <wp:extent cx="1714500" cy="1428750"/>
                                                            <wp:effectExtent l="0" t="0" r="0" b="0"/>
                                                            <wp:docPr id="2" name="Image 2" descr="cid:image003.png@01D76E5D.7C6E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76E5D.7C6EA9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8E23DF" w:rsidRDefault="008E23DF">
                                                <w:pPr>
                                                  <w:rPr>
                                                    <w:rFonts w:eastAsia="Times New Roman"/>
                                                    <w:sz w:val="20"/>
                                                    <w:szCs w:val="20"/>
                                                  </w:rPr>
                                                </w:pPr>
                                              </w:p>
                                            </w:tc>
                                          </w:tr>
                                        </w:tbl>
                                        <w:p w:rsidR="008E23DF" w:rsidRDefault="008E23DF">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8E23DF">
                                            <w:trPr>
                                              <w:trHeight w:val="300"/>
                                              <w:jc w:val="center"/>
                                            </w:trPr>
                                            <w:tc>
                                              <w:tcPr>
                                                <w:tcW w:w="0" w:type="auto"/>
                                                <w:vAlign w:val="center"/>
                                                <w:hideMark/>
                                              </w:tcPr>
                                              <w:p w:rsidR="008E23DF" w:rsidRDefault="008E23DF">
                                                <w:pPr>
                                                  <w:spacing w:line="300" w:lineRule="exact"/>
                                                  <w:rPr>
                                                    <w:sz w:val="30"/>
                                                    <w:szCs w:val="30"/>
                                                    <w:lang w:eastAsia="en-US"/>
                                                  </w:rPr>
                                                </w:pPr>
                                                <w:r>
                                                  <w:rPr>
                                                    <w:sz w:val="30"/>
                                                    <w:szCs w:val="30"/>
                                                    <w:lang w:eastAsia="en-US"/>
                                                  </w:rPr>
                                                  <w:t xml:space="preserve">  </w:t>
                                                </w:r>
                                              </w:p>
                                            </w:tc>
                                          </w:tr>
                                        </w:tbl>
                                        <w:p w:rsidR="008E23DF" w:rsidRDefault="00734BD8">
                                          <w:pPr>
                                            <w:spacing w:line="252" w:lineRule="auto"/>
                                            <w:jc w:val="center"/>
                                            <w:rPr>
                                              <w:sz w:val="20"/>
                                              <w:szCs w:val="20"/>
                                              <w:lang w:eastAsia="en-US"/>
                                            </w:rPr>
                                          </w:pPr>
                                          <w:r w:rsidRPr="00552FAB">
                                            <w:rPr>
                                              <w:noProof/>
                                            </w:rPr>
                                            <w:drawing>
                                              <wp:anchor distT="0" distB="0" distL="114300" distR="114300" simplePos="0" relativeHeight="251659264" behindDoc="0" locked="0" layoutInCell="1" allowOverlap="1" wp14:anchorId="06A6F916" wp14:editId="4EAE870D">
                                                <wp:simplePos x="0" y="0"/>
                                                <wp:positionH relativeFrom="column">
                                                  <wp:posOffset>2696845</wp:posOffset>
                                                </wp:positionH>
                                                <wp:positionV relativeFrom="paragraph">
                                                  <wp:posOffset>-485140</wp:posOffset>
                                                </wp:positionV>
                                                <wp:extent cx="723900" cy="723900"/>
                                                <wp:effectExtent l="0" t="0" r="0" b="0"/>
                                                <wp:wrapNone/>
                                                <wp:docPr id="5" name="Image 5" descr="cid:image006.jpg@01D753DD.CBF92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753DD.CBF926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E23DF" w:rsidRDefault="008E23DF">
                                    <w:pPr>
                                      <w:rPr>
                                        <w:rFonts w:eastAsia="Times New Roman"/>
                                        <w:sz w:val="20"/>
                                        <w:szCs w:val="20"/>
                                      </w:rPr>
                                    </w:pPr>
                                  </w:p>
                                </w:tc>
                              </w:tr>
                            </w:tbl>
                            <w:p w:rsidR="008E23DF" w:rsidRDefault="008E23DF">
                              <w:pPr>
                                <w:jc w:val="center"/>
                                <w:rPr>
                                  <w:rFonts w:eastAsia="Times New Roman"/>
                                  <w:sz w:val="20"/>
                                  <w:szCs w:val="20"/>
                                </w:rPr>
                              </w:pPr>
                            </w:p>
                          </w:tc>
                        </w:tr>
                      </w:tbl>
                      <w:p w:rsidR="008E23DF" w:rsidRDefault="008E23DF">
                        <w:pPr>
                          <w:jc w:val="center"/>
                          <w:rPr>
                            <w:rFonts w:eastAsia="Times New Roman"/>
                            <w:sz w:val="20"/>
                            <w:szCs w:val="20"/>
                          </w:rPr>
                        </w:pPr>
                      </w:p>
                    </w:tc>
                    <w:tc>
                      <w:tcPr>
                        <w:tcW w:w="150" w:type="dxa"/>
                        <w:shd w:val="clear" w:color="auto" w:fill="FFFFFF"/>
                        <w:vAlign w:val="center"/>
                        <w:hideMark/>
                      </w:tcPr>
                      <w:p w:rsidR="008E23DF" w:rsidRDefault="008E23DF">
                        <w:pPr>
                          <w:rPr>
                            <w:rFonts w:eastAsia="Times New Roman"/>
                            <w:sz w:val="20"/>
                            <w:szCs w:val="20"/>
                          </w:rPr>
                        </w:pPr>
                      </w:p>
                    </w:tc>
                  </w:tr>
                </w:tbl>
                <w:p w:rsidR="008E23DF" w:rsidRDefault="008E23DF">
                  <w:pPr>
                    <w:spacing w:line="252" w:lineRule="auto"/>
                    <w:rPr>
                      <w:sz w:val="20"/>
                      <w:szCs w:val="20"/>
                      <w:lang w:eastAsia="en-US"/>
                    </w:rPr>
                  </w:pPr>
                </w:p>
              </w:tc>
            </w:tr>
          </w:tbl>
          <w:p w:rsidR="008E23DF" w:rsidRDefault="008E23DF">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050"/>
            </w:tblGrid>
            <w:tr w:rsidR="008E23D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E23DF">
                    <w:tc>
                      <w:tcPr>
                        <w:tcW w:w="150" w:type="dxa"/>
                        <w:shd w:val="clear" w:color="auto" w:fill="FFFFFF"/>
                        <w:vAlign w:val="center"/>
                        <w:hideMark/>
                      </w:tcPr>
                      <w:p w:rsidR="008E23DF" w:rsidRDefault="008E23DF">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E23D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E23D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E23DF">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50"/>
                                          </w:tblGrid>
                                          <w:tr w:rsidR="008E23DF">
                                            <w:tc>
                                              <w:tcPr>
                                                <w:tcW w:w="0" w:type="auto"/>
                                                <w:vAlign w:val="center"/>
                                                <w:hideMark/>
                                              </w:tcPr>
                                              <w:p w:rsidR="008E23DF" w:rsidRDefault="008E23DF">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8E23DF">
                                            <w:trPr>
                                              <w:trHeight w:val="300"/>
                                              <w:jc w:val="center"/>
                                            </w:trPr>
                                            <w:tc>
                                              <w:tcPr>
                                                <w:tcW w:w="0" w:type="auto"/>
                                                <w:vAlign w:val="center"/>
                                                <w:hideMark/>
                                              </w:tcPr>
                                              <w:p w:rsidR="008E23DF" w:rsidRDefault="008E23DF">
                                                <w:pPr>
                                                  <w:spacing w:line="300" w:lineRule="exact"/>
                                                  <w:rPr>
                                                    <w:sz w:val="30"/>
                                                    <w:szCs w:val="30"/>
                                                    <w:lang w:eastAsia="en-US"/>
                                                  </w:rPr>
                                                </w:pPr>
                                                <w:r>
                                                  <w:rPr>
                                                    <w:sz w:val="30"/>
                                                    <w:szCs w:val="30"/>
                                                    <w:lang w:eastAsia="en-US"/>
                                                  </w:rPr>
                                                  <w:t xml:space="preserve">  </w:t>
                                                </w:r>
                                              </w:p>
                                            </w:tc>
                                          </w:tr>
                                        </w:tbl>
                                        <w:p w:rsidR="008E23DF" w:rsidRDefault="008E23DF">
                                          <w:pPr>
                                            <w:jc w:val="center"/>
                                            <w:rPr>
                                              <w:rFonts w:eastAsia="Times New Roman"/>
                                              <w:sz w:val="20"/>
                                              <w:szCs w:val="20"/>
                                            </w:rPr>
                                          </w:pPr>
                                        </w:p>
                                      </w:tc>
                                    </w:tr>
                                  </w:tbl>
                                  <w:p w:rsidR="008E23DF" w:rsidRDefault="008E23DF">
                                    <w:pPr>
                                      <w:rPr>
                                        <w:rFonts w:eastAsia="Times New Roman"/>
                                        <w:sz w:val="20"/>
                                        <w:szCs w:val="20"/>
                                      </w:rPr>
                                    </w:pPr>
                                  </w:p>
                                </w:tc>
                              </w:tr>
                            </w:tbl>
                            <w:p w:rsidR="008E23DF" w:rsidRDefault="008E23DF">
                              <w:pPr>
                                <w:jc w:val="center"/>
                                <w:rPr>
                                  <w:rFonts w:eastAsia="Times New Roman"/>
                                  <w:sz w:val="20"/>
                                  <w:szCs w:val="20"/>
                                </w:rPr>
                              </w:pPr>
                            </w:p>
                          </w:tc>
                        </w:tr>
                      </w:tbl>
                      <w:p w:rsidR="008E23DF" w:rsidRDefault="008E23DF">
                        <w:pPr>
                          <w:jc w:val="center"/>
                          <w:rPr>
                            <w:rFonts w:eastAsia="Times New Roman"/>
                            <w:sz w:val="20"/>
                            <w:szCs w:val="20"/>
                          </w:rPr>
                        </w:pPr>
                      </w:p>
                    </w:tc>
                    <w:tc>
                      <w:tcPr>
                        <w:tcW w:w="150" w:type="dxa"/>
                        <w:shd w:val="clear" w:color="auto" w:fill="FFFFFF"/>
                        <w:vAlign w:val="center"/>
                        <w:hideMark/>
                      </w:tcPr>
                      <w:p w:rsidR="008E23DF" w:rsidRDefault="008E23DF">
                        <w:pPr>
                          <w:rPr>
                            <w:rFonts w:eastAsia="Times New Roman"/>
                            <w:sz w:val="20"/>
                            <w:szCs w:val="20"/>
                          </w:rPr>
                        </w:pPr>
                      </w:p>
                    </w:tc>
                  </w:tr>
                </w:tbl>
                <w:p w:rsidR="008E23DF" w:rsidRDefault="008E23DF">
                  <w:pPr>
                    <w:rPr>
                      <w:rFonts w:eastAsia="Times New Roman"/>
                      <w:sz w:val="20"/>
                      <w:szCs w:val="20"/>
                    </w:rPr>
                  </w:pPr>
                </w:p>
              </w:tc>
            </w:tr>
            <w:tr w:rsidR="008E23D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E23DF">
                    <w:tc>
                      <w:tcPr>
                        <w:tcW w:w="150" w:type="dxa"/>
                        <w:shd w:val="clear" w:color="auto" w:fill="FFFFFF"/>
                        <w:vAlign w:val="center"/>
                        <w:hideMark/>
                      </w:tcPr>
                      <w:p w:rsidR="008E23DF" w:rsidRDefault="008E23D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E23D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E23D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E23DF">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50"/>
                                          </w:tblGrid>
                                          <w:tr w:rsidR="008E23DF">
                                            <w:tc>
                                              <w:tcPr>
                                                <w:tcW w:w="0" w:type="auto"/>
                                                <w:vAlign w:val="center"/>
                                                <w:hideMark/>
                                              </w:tcPr>
                                              <w:p w:rsidR="008E23DF" w:rsidRDefault="008E23DF">
                                                <w:pPr>
                                                  <w:pStyle w:val="NormalWeb"/>
                                                  <w:spacing w:before="0" w:beforeAutospacing="0" w:after="0" w:afterAutospacing="0" w:line="390" w:lineRule="exact"/>
                                                  <w:jc w:val="right"/>
                                                  <w:rPr>
                                                    <w:rFonts w:ascii="Arial" w:hAnsi="Arial" w:cs="Arial"/>
                                                    <w:i/>
                                                    <w:iCs/>
                                                    <w:color w:val="393939"/>
                                                    <w:sz w:val="26"/>
                                                    <w:szCs w:val="26"/>
                                                    <w:lang w:eastAsia="en-US"/>
                                                  </w:rPr>
                                                </w:pPr>
                                                <w:r>
                                                  <w:rPr>
                                                    <w:rFonts w:ascii="Arial" w:hAnsi="Arial" w:cs="Arial"/>
                                                    <w:i/>
                                                    <w:iCs/>
                                                    <w:color w:val="000000"/>
                                                    <w:sz w:val="18"/>
                                                    <w:szCs w:val="18"/>
                                                    <w:lang w:eastAsia="en-US"/>
                                                  </w:rPr>
                                                  <w:t>Paris, le 01/07/2021</w:t>
                                                </w:r>
                                              </w:p>
                                            </w:tc>
                                          </w:tr>
                                        </w:tbl>
                                        <w:p w:rsidR="008E23DF" w:rsidRDefault="008E23DF">
                                          <w:pPr>
                                            <w:rPr>
                                              <w:rFonts w:eastAsia="Times New Roman"/>
                                              <w:sz w:val="20"/>
                                              <w:szCs w:val="20"/>
                                            </w:rPr>
                                          </w:pPr>
                                        </w:p>
                                      </w:tc>
                                    </w:tr>
                                  </w:tbl>
                                  <w:p w:rsidR="008E23DF" w:rsidRDefault="008E23DF">
                                    <w:pPr>
                                      <w:rPr>
                                        <w:rFonts w:eastAsia="Times New Roman"/>
                                        <w:sz w:val="20"/>
                                        <w:szCs w:val="20"/>
                                      </w:rPr>
                                    </w:pPr>
                                  </w:p>
                                </w:tc>
                              </w:tr>
                            </w:tbl>
                            <w:p w:rsidR="008E23DF" w:rsidRDefault="008E23DF">
                              <w:pPr>
                                <w:jc w:val="center"/>
                                <w:rPr>
                                  <w:rFonts w:eastAsia="Times New Roman"/>
                                  <w:sz w:val="20"/>
                                  <w:szCs w:val="20"/>
                                </w:rPr>
                              </w:pPr>
                            </w:p>
                          </w:tc>
                        </w:tr>
                      </w:tbl>
                      <w:p w:rsidR="008E23DF" w:rsidRDefault="008E23DF">
                        <w:pPr>
                          <w:jc w:val="center"/>
                          <w:rPr>
                            <w:rFonts w:eastAsia="Times New Roman"/>
                            <w:sz w:val="20"/>
                            <w:szCs w:val="20"/>
                          </w:rPr>
                        </w:pPr>
                      </w:p>
                    </w:tc>
                    <w:tc>
                      <w:tcPr>
                        <w:tcW w:w="150" w:type="dxa"/>
                        <w:shd w:val="clear" w:color="auto" w:fill="FFFFFF"/>
                        <w:vAlign w:val="center"/>
                        <w:hideMark/>
                      </w:tcPr>
                      <w:p w:rsidR="008E23DF" w:rsidRDefault="008E23DF">
                        <w:pPr>
                          <w:rPr>
                            <w:rFonts w:eastAsia="Times New Roman"/>
                            <w:sz w:val="20"/>
                            <w:szCs w:val="20"/>
                          </w:rPr>
                        </w:pPr>
                      </w:p>
                    </w:tc>
                  </w:tr>
                </w:tbl>
                <w:p w:rsidR="008E23DF" w:rsidRDefault="008E23DF">
                  <w:pPr>
                    <w:rPr>
                      <w:rFonts w:eastAsia="Times New Roman"/>
                      <w:sz w:val="20"/>
                      <w:szCs w:val="20"/>
                    </w:rPr>
                  </w:pPr>
                </w:p>
              </w:tc>
            </w:tr>
          </w:tbl>
          <w:p w:rsidR="008E23DF" w:rsidRDefault="008E23DF">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050"/>
            </w:tblGrid>
            <w:tr w:rsidR="008E23D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E23DF">
                    <w:tc>
                      <w:tcPr>
                        <w:tcW w:w="150" w:type="dxa"/>
                        <w:shd w:val="clear" w:color="auto" w:fill="FFFFFF"/>
                        <w:vAlign w:val="center"/>
                        <w:hideMark/>
                      </w:tcPr>
                      <w:p w:rsidR="008E23DF" w:rsidRDefault="008E23DF">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E23D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830"/>
                                <w:gridCol w:w="1920"/>
                              </w:tblGrid>
                              <w:tr w:rsidR="008E23DF">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7830"/>
                                    </w:tblGrid>
                                    <w:tr w:rsidR="008E23DF">
                                      <w:tc>
                                        <w:tcPr>
                                          <w:tcW w:w="0" w:type="auto"/>
                                          <w:tcMar>
                                            <w:top w:w="300" w:type="dxa"/>
                                            <w:left w:w="300" w:type="dxa"/>
                                            <w:bottom w:w="300" w:type="dxa"/>
                                            <w:right w:w="300" w:type="dxa"/>
                                          </w:tcMar>
                                          <w:vAlign w:val="center"/>
                                          <w:hideMark/>
                                        </w:tcPr>
                                        <w:tbl>
                                          <w:tblPr>
                                            <w:tblpPr w:bottomFromText="25" w:vertAnchor="text"/>
                                            <w:tblW w:w="7230" w:type="dxa"/>
                                            <w:tblCellMar>
                                              <w:left w:w="0" w:type="dxa"/>
                                              <w:right w:w="0" w:type="dxa"/>
                                            </w:tblCellMar>
                                            <w:tblLook w:val="04A0" w:firstRow="1" w:lastRow="0" w:firstColumn="1" w:lastColumn="0" w:noHBand="0" w:noVBand="1"/>
                                          </w:tblPr>
                                          <w:tblGrid>
                                            <w:gridCol w:w="7230"/>
                                          </w:tblGrid>
                                          <w:tr w:rsidR="008E23DF">
                                            <w:tc>
                                              <w:tcPr>
                                                <w:tcW w:w="5000" w:type="pct"/>
                                                <w:vAlign w:val="center"/>
                                                <w:hideMark/>
                                              </w:tcPr>
                                              <w:p w:rsidR="008E23DF" w:rsidRDefault="008E23DF">
                                                <w:pPr>
                                                  <w:spacing w:line="252" w:lineRule="auto"/>
                                                  <w:rPr>
                                                    <w:rFonts w:ascii="Arial" w:hAnsi="Arial" w:cs="Arial"/>
                                                    <w:b/>
                                                    <w:bCs/>
                                                    <w:color w:val="393939"/>
                                                    <w:lang w:eastAsia="en-US"/>
                                                  </w:rPr>
                                                </w:pPr>
                                                <w:r>
                                                  <w:rPr>
                                                    <w:rStyle w:val="lev"/>
                                                    <w:rFonts w:ascii="Arial" w:hAnsi="Arial" w:cs="Arial"/>
                                                    <w:color w:val="393939"/>
                                                    <w:lang w:eastAsia="en-US"/>
                                                  </w:rPr>
                                                  <w:t>« 1 jeune, 1 solution » : prolongation de l’aide destinée aux jeunes diplômés anciens boursiers à la recherche d’un emploi</w:t>
                                                </w:r>
                                              </w:p>
                                            </w:tc>
                                          </w:tr>
                                        </w:tbl>
                                        <w:p w:rsidR="008E23DF" w:rsidRDefault="008E23DF">
                                          <w:pPr>
                                            <w:rPr>
                                              <w:rFonts w:eastAsia="Times New Roman"/>
                                              <w:sz w:val="20"/>
                                              <w:szCs w:val="20"/>
                                            </w:rPr>
                                          </w:pPr>
                                        </w:p>
                                      </w:tc>
                                    </w:tr>
                                  </w:tbl>
                                  <w:p w:rsidR="008E23DF" w:rsidRDefault="008E23DF">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1920"/>
                                    </w:tblGrid>
                                    <w:tr w:rsidR="008E23D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8E23DF">
                                            <w:trPr>
                                              <w:trHeight w:val="300"/>
                                              <w:jc w:val="center"/>
                                            </w:trPr>
                                            <w:tc>
                                              <w:tcPr>
                                                <w:tcW w:w="0" w:type="auto"/>
                                                <w:vAlign w:val="center"/>
                                                <w:hideMark/>
                                              </w:tcPr>
                                              <w:p w:rsidR="008E23DF" w:rsidRDefault="008E23DF">
                                                <w:pPr>
                                                  <w:spacing w:line="300" w:lineRule="exact"/>
                                                  <w:rPr>
                                                    <w:sz w:val="30"/>
                                                    <w:szCs w:val="30"/>
                                                    <w:lang w:eastAsia="en-US"/>
                                                  </w:rPr>
                                                </w:pPr>
                                                <w:r>
                                                  <w:rPr>
                                                    <w:sz w:val="30"/>
                                                    <w:szCs w:val="30"/>
                                                    <w:lang w:eastAsia="en-US"/>
                                                  </w:rPr>
                                                  <w:t xml:space="preserve">  </w:t>
                                                </w:r>
                                              </w:p>
                                            </w:tc>
                                          </w:tr>
                                        </w:tbl>
                                        <w:p w:rsidR="008E23DF" w:rsidRDefault="008E23DF">
                                          <w:pPr>
                                            <w:jc w:val="center"/>
                                            <w:rPr>
                                              <w:rFonts w:eastAsia="Times New Roman"/>
                                              <w:sz w:val="20"/>
                                              <w:szCs w:val="20"/>
                                            </w:rPr>
                                          </w:pPr>
                                        </w:p>
                                      </w:tc>
                                    </w:tr>
                                  </w:tbl>
                                  <w:p w:rsidR="008E23DF" w:rsidRDefault="008E23DF">
                                    <w:pPr>
                                      <w:rPr>
                                        <w:rFonts w:eastAsia="Times New Roman"/>
                                        <w:sz w:val="20"/>
                                        <w:szCs w:val="20"/>
                                      </w:rPr>
                                    </w:pPr>
                                  </w:p>
                                </w:tc>
                              </w:tr>
                            </w:tbl>
                            <w:p w:rsidR="008E23DF" w:rsidRDefault="008E23DF">
                              <w:pPr>
                                <w:jc w:val="center"/>
                                <w:rPr>
                                  <w:rFonts w:eastAsia="Times New Roman"/>
                                  <w:sz w:val="20"/>
                                  <w:szCs w:val="20"/>
                                </w:rPr>
                              </w:pPr>
                            </w:p>
                          </w:tc>
                        </w:tr>
                      </w:tbl>
                      <w:p w:rsidR="008E23DF" w:rsidRDefault="008E23DF">
                        <w:pPr>
                          <w:jc w:val="center"/>
                          <w:rPr>
                            <w:rFonts w:eastAsia="Times New Roman"/>
                            <w:sz w:val="20"/>
                            <w:szCs w:val="20"/>
                          </w:rPr>
                        </w:pPr>
                      </w:p>
                    </w:tc>
                    <w:tc>
                      <w:tcPr>
                        <w:tcW w:w="150" w:type="dxa"/>
                        <w:shd w:val="clear" w:color="auto" w:fill="FFFFFF"/>
                        <w:vAlign w:val="center"/>
                        <w:hideMark/>
                      </w:tcPr>
                      <w:p w:rsidR="008E23DF" w:rsidRDefault="008E23DF">
                        <w:pPr>
                          <w:rPr>
                            <w:rFonts w:eastAsia="Times New Roman"/>
                            <w:sz w:val="20"/>
                            <w:szCs w:val="20"/>
                          </w:rPr>
                        </w:pPr>
                      </w:p>
                    </w:tc>
                  </w:tr>
                </w:tbl>
                <w:p w:rsidR="008E23DF" w:rsidRDefault="008E23DF">
                  <w:pPr>
                    <w:rPr>
                      <w:rFonts w:eastAsia="Times New Roman"/>
                      <w:sz w:val="20"/>
                      <w:szCs w:val="20"/>
                    </w:rPr>
                  </w:pPr>
                </w:p>
              </w:tc>
            </w:tr>
            <w:tr w:rsidR="008E23D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E23DF">
                    <w:tc>
                      <w:tcPr>
                        <w:tcW w:w="150" w:type="dxa"/>
                        <w:shd w:val="clear" w:color="auto" w:fill="FFFFFF"/>
                        <w:vAlign w:val="center"/>
                        <w:hideMark/>
                      </w:tcPr>
                      <w:p w:rsidR="008E23DF" w:rsidRDefault="008E23D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E23D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E23D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E23DF">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50"/>
                                          </w:tblGrid>
                                          <w:tr w:rsidR="008E23DF">
                                            <w:tc>
                                              <w:tcPr>
                                                <w:tcW w:w="0" w:type="auto"/>
                                                <w:vAlign w:val="center"/>
                                              </w:tcPr>
                                              <w:p w:rsidR="008E23DF" w:rsidRDefault="008E23DF">
                                                <w:pPr>
                                                  <w:pStyle w:val="NormalWeb"/>
                                                  <w:spacing w:before="0" w:beforeAutospacing="0" w:after="0" w:afterAutospacing="0" w:line="276" w:lineRule="auto"/>
                                                  <w:jc w:val="both"/>
                                                  <w:rPr>
                                                    <w:rFonts w:ascii="Arial" w:hAnsi="Arial" w:cs="Arial"/>
                                                    <w:b/>
                                                    <w:bCs/>
                                                    <w:color w:val="000000"/>
                                                    <w:sz w:val="21"/>
                                                    <w:szCs w:val="21"/>
                                                    <w:lang w:eastAsia="en-US"/>
                                                  </w:rPr>
                                                </w:pPr>
                                                <w:r>
                                                  <w:rPr>
                                                    <w:rFonts w:ascii="Arial" w:hAnsi="Arial" w:cs="Arial"/>
                                                    <w:b/>
                                                    <w:bCs/>
                                                    <w:color w:val="000000"/>
                                                    <w:sz w:val="21"/>
                                                    <w:szCs w:val="21"/>
                                                    <w:lang w:eastAsia="en-US"/>
                                                  </w:rPr>
                                                  <w:t xml:space="preserve">Mise en place en </w:t>
                                                </w:r>
                                                <w:r w:rsidR="00091927">
                                                  <w:rPr>
                                                    <w:rFonts w:ascii="Arial" w:hAnsi="Arial" w:cs="Arial"/>
                                                    <w:b/>
                                                    <w:bCs/>
                                                    <w:color w:val="000000"/>
                                                    <w:sz w:val="21"/>
                                                    <w:szCs w:val="21"/>
                                                    <w:lang w:eastAsia="en-US"/>
                                                  </w:rPr>
                                                  <w:t xml:space="preserve">janvier </w:t>
                                                </w:r>
                                                <w:bookmarkStart w:id="0" w:name="_GoBack"/>
                                                <w:bookmarkEnd w:id="0"/>
                                                <w:r>
                                                  <w:rPr>
                                                    <w:rFonts w:ascii="Arial" w:hAnsi="Arial" w:cs="Arial"/>
                                                    <w:b/>
                                                    <w:bCs/>
                                                    <w:color w:val="000000"/>
                                                    <w:sz w:val="21"/>
                                                    <w:szCs w:val="21"/>
                                                    <w:lang w:eastAsia="en-US"/>
                                                  </w:rPr>
                                                  <w:t xml:space="preserve">2021, l’aide financière destinée aux anciens boursiers, qui sont à la recherche </w:t>
                                                </w:r>
                                                <w:r w:rsidRPr="008E23DF">
                                                  <w:rPr>
                                                    <w:rFonts w:ascii="Arial" w:hAnsi="Arial" w:cs="Arial"/>
                                                    <w:b/>
                                                    <w:bCs/>
                                                    <w:color w:val="000000"/>
                                                    <w:sz w:val="21"/>
                                                    <w:szCs w:val="21"/>
                                                    <w:lang w:eastAsia="en-US"/>
                                                  </w:rPr>
                                                  <w:t>d’un emploi, est prolongée jusqu’au 31 décembre prochain. Elle permet aux jeunes diplômés en 2020 ou en 2021, inscrits à Pôle emploi, qui percevaient une bourse sur critères sociaux lors de leur dernière année d’études, de bénéficier d’une aide équivalant</w:t>
                                                </w:r>
                                                <w:r>
                                                  <w:rPr>
                                                    <w:rFonts w:ascii="Arial" w:hAnsi="Arial" w:cs="Arial"/>
                                                    <w:b/>
                                                    <w:bCs/>
                                                    <w:color w:val="000000"/>
                                                    <w:sz w:val="21"/>
                                                    <w:szCs w:val="21"/>
                                                    <w:lang w:eastAsia="en-US"/>
                                                  </w:rPr>
                                                  <w:t xml:space="preserve"> à 70% du montant net de leur bourse sur une durée de quatre mois.</w:t>
                                                </w:r>
                                              </w:p>
                                              <w:p w:rsidR="008E23DF" w:rsidRDefault="008E23DF">
                                                <w:pPr>
                                                  <w:pStyle w:val="NormalWeb"/>
                                                  <w:spacing w:before="0" w:beforeAutospacing="0" w:after="0" w:afterAutospacing="0" w:line="276" w:lineRule="auto"/>
                                                  <w:rPr>
                                                    <w:rFonts w:ascii="Arial" w:hAnsi="Arial" w:cs="Arial"/>
                                                    <w:color w:val="000000"/>
                                                    <w:sz w:val="21"/>
                                                    <w:szCs w:val="21"/>
                                                    <w:lang w:eastAsia="en-US"/>
                                                  </w:rPr>
                                                </w:pPr>
                                              </w:p>
                                              <w:p w:rsidR="008E23DF" w:rsidRDefault="008E23DF">
                                                <w:pPr>
                                                  <w:spacing w:line="276" w:lineRule="auto"/>
                                                  <w:jc w:val="both"/>
                                                  <w:rPr>
                                                    <w:rFonts w:ascii="Arial" w:hAnsi="Arial" w:cs="Arial"/>
                                                    <w:color w:val="000000"/>
                                                    <w:sz w:val="21"/>
                                                    <w:szCs w:val="21"/>
                                                    <w:lang w:eastAsia="en-US"/>
                                                  </w:rPr>
                                                </w:pPr>
                                                <w:r>
                                                  <w:rPr>
                                                    <w:rFonts w:ascii="Arial" w:hAnsi="Arial" w:cs="Arial"/>
                                                    <w:color w:val="000000"/>
                                                    <w:sz w:val="21"/>
                                                    <w:szCs w:val="21"/>
                                                    <w:lang w:eastAsia="en-US"/>
                                                  </w:rPr>
                                                  <w:t xml:space="preserve">Face aux difficultés que peuvent rencontrer les jeunes pour s’insérer sur le marché du travail en temps de crise, le Gouvernement a lancé, dès juillet 2020, le plan « 1 jeune, 1 solution », plus de 9 milliards </w:t>
                                                </w:r>
                                                <w:r w:rsidRPr="008E23DF">
                                                  <w:rPr>
                                                    <w:rFonts w:ascii="Arial" w:hAnsi="Arial" w:cs="Arial"/>
                                                    <w:color w:val="000000"/>
                                                    <w:sz w:val="21"/>
                                                    <w:szCs w:val="21"/>
                                                    <w:lang w:eastAsia="en-US"/>
                                                  </w:rPr>
                                                  <w:t>d’euros mobilisés pour</w:t>
                                                </w:r>
                                                <w:r>
                                                  <w:rPr>
                                                    <w:rFonts w:ascii="Arial" w:hAnsi="Arial" w:cs="Arial"/>
                                                    <w:color w:val="000000"/>
                                                    <w:sz w:val="21"/>
                                                    <w:szCs w:val="21"/>
                                                    <w:lang w:eastAsia="en-US"/>
                                                  </w:rPr>
                                                  <w:t xml:space="preserve"> aider chaque jeune à trouver un emploi, une formation ou, pour ceux qui sont les plus éloignés de l’emploi, un accompagnement adapté à leurs besoins.</w:t>
                                                </w:r>
                                              </w:p>
                                              <w:p w:rsidR="008E23DF" w:rsidRDefault="008E23DF">
                                                <w:pPr>
                                                  <w:pStyle w:val="NormalWeb"/>
                                                  <w:spacing w:before="0" w:beforeAutospacing="0" w:after="0" w:afterAutospacing="0" w:line="276" w:lineRule="auto"/>
                                                  <w:rPr>
                                                    <w:rFonts w:ascii="Arial" w:hAnsi="Arial" w:cs="Arial"/>
                                                    <w:color w:val="393939"/>
                                                    <w:sz w:val="26"/>
                                                    <w:szCs w:val="26"/>
                                                    <w:lang w:eastAsia="en-US"/>
                                                  </w:rPr>
                                                </w:pPr>
                                              </w:p>
                                              <w:p w:rsidR="008E23DF" w:rsidRDefault="008E23DF">
                                                <w:pPr>
                                                  <w:spacing w:line="276" w:lineRule="auto"/>
                                                  <w:jc w:val="both"/>
                                                  <w:rPr>
                                                    <w:rFonts w:ascii="Arial" w:hAnsi="Arial" w:cs="Arial"/>
                                                    <w:color w:val="000000"/>
                                                    <w:sz w:val="21"/>
                                                    <w:szCs w:val="21"/>
                                                    <w:lang w:eastAsia="en-US"/>
                                                  </w:rPr>
                                                </w:pPr>
                                                <w:r>
                                                  <w:rPr>
                                                    <w:rFonts w:ascii="Arial" w:hAnsi="Arial" w:cs="Arial"/>
                                                    <w:color w:val="000000"/>
                                                    <w:sz w:val="21"/>
                                                    <w:szCs w:val="21"/>
                                                    <w:lang w:eastAsia="en-US"/>
                                                  </w:rPr>
                                                  <w:t>Pour soutenir les jeunes diplômés de l’enseignement supérieur dont l’entrée sur le marché du travail peut être retardée du fait de la crise, le Gouvernement a mis en place un soutien financier. Cette aide est prolongée jusqu’au 31 décembre 2021.</w:t>
                                                </w:r>
                                              </w:p>
                                              <w:p w:rsidR="008E23DF" w:rsidRDefault="008E23DF">
                                                <w:pPr>
                                                  <w:spacing w:line="276" w:lineRule="auto"/>
                                                  <w:jc w:val="both"/>
                                                  <w:rPr>
                                                    <w:color w:val="000000"/>
                                                    <w:sz w:val="26"/>
                                                    <w:szCs w:val="26"/>
                                                    <w:shd w:val="clear" w:color="auto" w:fill="FFFFFF"/>
                                                    <w:lang w:eastAsia="en-US"/>
                                                  </w:rPr>
                                                </w:pPr>
                                              </w:p>
                                              <w:p w:rsidR="008E23DF" w:rsidRDefault="008E23DF">
                                                <w:pPr>
                                                  <w:spacing w:line="276" w:lineRule="auto"/>
                                                  <w:jc w:val="both"/>
                                                  <w:rPr>
                                                    <w:rFonts w:ascii="Arial" w:hAnsi="Arial" w:cs="Arial"/>
                                                    <w:color w:val="000000"/>
                                                    <w:sz w:val="21"/>
                                                    <w:szCs w:val="21"/>
                                                    <w:lang w:eastAsia="en-US"/>
                                                  </w:rPr>
                                                </w:pPr>
                                                <w:r>
                                                  <w:rPr>
                                                    <w:rFonts w:ascii="Arial" w:hAnsi="Arial" w:cs="Arial"/>
                                                    <w:color w:val="000000"/>
                                                    <w:sz w:val="21"/>
                                                    <w:szCs w:val="21"/>
                                                    <w:lang w:eastAsia="en-US"/>
                                                  </w:rPr>
                                                  <w:t>Elle concerne tous les jeunes de moins de 30 ans diplômés en 2020 ou 2021 d'un bac +2 minimum, inscrits à Pôle emploi et ayant bénéficié d'une bourse sur critères sociaux au cours de leur dernière année d’étude.</w:t>
                                                </w:r>
                                              </w:p>
                                              <w:p w:rsidR="008E23DF" w:rsidRDefault="008E23DF">
                                                <w:pPr>
                                                  <w:spacing w:line="252" w:lineRule="auto"/>
                                                  <w:jc w:val="both"/>
                                                  <w:rPr>
                                                    <w:rFonts w:ascii="Arial" w:hAnsi="Arial" w:cs="Arial"/>
                                                    <w:color w:val="000000"/>
                                                    <w:sz w:val="21"/>
                                                    <w:szCs w:val="21"/>
                                                    <w:lang w:eastAsia="en-US"/>
                                                  </w:rPr>
                                                </w:pPr>
                                              </w:p>
                                              <w:p w:rsidR="008E23DF" w:rsidRDefault="008E23DF">
                                                <w:pPr>
                                                  <w:spacing w:line="276" w:lineRule="auto"/>
                                                  <w:jc w:val="both"/>
                                                  <w:rPr>
                                                    <w:rFonts w:ascii="Arial" w:hAnsi="Arial" w:cs="Arial"/>
                                                    <w:color w:val="000000"/>
                                                    <w:sz w:val="21"/>
                                                    <w:szCs w:val="21"/>
                                                    <w:lang w:eastAsia="en-US"/>
                                                  </w:rPr>
                                                </w:pPr>
                                                <w:r>
                                                  <w:rPr>
                                                    <w:rFonts w:ascii="Arial" w:hAnsi="Arial" w:cs="Arial"/>
                                                    <w:color w:val="000000"/>
                                                    <w:sz w:val="21"/>
                                                    <w:szCs w:val="21"/>
                                                    <w:lang w:eastAsia="en-US"/>
                                                  </w:rPr>
                                                  <w:t xml:space="preserve">D’un montant </w:t>
                                                </w:r>
                                                <w:r w:rsidRPr="008E23DF">
                                                  <w:rPr>
                                                    <w:rFonts w:ascii="Arial" w:hAnsi="Arial" w:cs="Arial"/>
                                                    <w:color w:val="000000"/>
                                                    <w:sz w:val="21"/>
                                                    <w:szCs w:val="21"/>
                                                    <w:lang w:eastAsia="en-US"/>
                                                  </w:rPr>
                                                  <w:t>équivalant à</w:t>
                                                </w:r>
                                                <w:r>
                                                  <w:rPr>
                                                    <w:rFonts w:ascii="Arial" w:hAnsi="Arial" w:cs="Arial"/>
                                                    <w:color w:val="000000"/>
                                                    <w:sz w:val="21"/>
                                                    <w:szCs w:val="21"/>
                                                    <w:lang w:eastAsia="en-US"/>
                                                  </w:rPr>
                                                  <w:t xml:space="preserve"> 70% du montant net de la bourse, cette aide est versée </w:t>
                                                </w:r>
                                                <w:r w:rsidRPr="008E23DF">
                                                  <w:rPr>
                                                    <w:rFonts w:ascii="Arial" w:hAnsi="Arial" w:cs="Arial"/>
                                                    <w:color w:val="000000"/>
                                                    <w:sz w:val="21"/>
                                                    <w:szCs w:val="21"/>
                                                    <w:lang w:eastAsia="en-US"/>
                                                  </w:rPr>
                                                  <w:t>pendant quatre</w:t>
                                                </w:r>
                                                <w:r>
                                                  <w:rPr>
                                                    <w:rFonts w:ascii="Arial" w:hAnsi="Arial" w:cs="Arial"/>
                                                    <w:color w:val="000000"/>
                                                    <w:sz w:val="21"/>
                                                    <w:szCs w:val="21"/>
                                                    <w:lang w:eastAsia="en-US"/>
                                                  </w:rPr>
                                                  <w:t xml:space="preserve"> mois consécutifs. Une aide forfaitaire complémentaire de 100€ est versée lorsque le jeune habite dans son propre logement.</w:t>
                                                </w:r>
                                              </w:p>
                                              <w:p w:rsidR="008E23DF" w:rsidRDefault="008E23DF">
                                                <w:pPr>
                                                  <w:spacing w:line="276" w:lineRule="auto"/>
                                                  <w:jc w:val="both"/>
                                                  <w:rPr>
                                                    <w:rFonts w:ascii="Arial" w:hAnsi="Arial" w:cs="Arial"/>
                                                    <w:color w:val="000000"/>
                                                    <w:sz w:val="21"/>
                                                    <w:szCs w:val="21"/>
                                                    <w:lang w:eastAsia="en-US"/>
                                                  </w:rPr>
                                                </w:pPr>
                                              </w:p>
                                              <w:p w:rsidR="008E23DF" w:rsidRDefault="008E23DF">
                                                <w:pPr>
                                                  <w:spacing w:line="276" w:lineRule="auto"/>
                                                  <w:jc w:val="both"/>
                                                  <w:rPr>
                                                    <w:rFonts w:ascii="Arial" w:hAnsi="Arial" w:cs="Arial"/>
                                                    <w:b/>
                                                    <w:bCs/>
                                                    <w:color w:val="000000"/>
                                                    <w:sz w:val="21"/>
                                                    <w:szCs w:val="21"/>
                                                    <w:lang w:eastAsia="en-US"/>
                                                  </w:rPr>
                                                </w:pPr>
                                                <w:r>
                                                  <w:rPr>
                                                    <w:rFonts w:ascii="Arial" w:hAnsi="Arial" w:cs="Arial"/>
                                                    <w:color w:val="000000"/>
                                                    <w:sz w:val="21"/>
                                                    <w:szCs w:val="21"/>
                                                    <w:lang w:eastAsia="en-US"/>
                                                  </w:rPr>
                                                  <w:t>« </w:t>
                                                </w:r>
                                                <w:r>
                                                  <w:rPr>
                                                    <w:rFonts w:ascii="Arial" w:hAnsi="Arial" w:cs="Arial"/>
                                                    <w:i/>
                                                    <w:iCs/>
                                                    <w:color w:val="000000"/>
                                                    <w:sz w:val="21"/>
                                                    <w:szCs w:val="21"/>
                                                    <w:lang w:eastAsia="en-US"/>
                                                  </w:rPr>
                                                  <w:t xml:space="preserve">La crise a rendu l’entrée sur le marché du travail plus difficile pour les étudiants. Pour protéger financièrement les plus fragiles d’entre eux et faciliter la sortie d’études des jeunes diplômés, nous avons créé un filet de sécurité pour tous les diplômés ex-boursiers à la recherche d’un emploi que </w:t>
                                                </w:r>
                                                <w:r>
                                                  <w:rPr>
                                                    <w:rFonts w:ascii="Arial" w:hAnsi="Arial" w:cs="Arial"/>
                                                    <w:i/>
                                                    <w:iCs/>
                                                    <w:color w:val="000000"/>
                                                    <w:sz w:val="21"/>
                                                    <w:szCs w:val="21"/>
                                                    <w:lang w:eastAsia="en-US"/>
                                                  </w:rPr>
                                                  <w:lastRenderedPageBreak/>
                                                  <w:t>nous prolongeons jusqu’à la fin de l’année. Ce sont des dizaines de milliers de jeunes diplômés qui pourront en bénéficier pour vivre plus sereinement leur recherche d’emploi. J’invite toutes celles et ceux qui pourraient être concernées à en faire la demande auprès de Pôle emploi</w:t>
                                                </w:r>
                                                <w:r>
                                                  <w:rPr>
                                                    <w:rFonts w:ascii="Arial" w:hAnsi="Arial" w:cs="Arial"/>
                                                    <w:color w:val="000000"/>
                                                    <w:sz w:val="21"/>
                                                    <w:szCs w:val="21"/>
                                                    <w:lang w:eastAsia="en-US"/>
                                                  </w:rPr>
                                                  <w:t xml:space="preserve"> » </w:t>
                                                </w:r>
                                                <w:r>
                                                  <w:rPr>
                                                    <w:rFonts w:ascii="Arial" w:hAnsi="Arial" w:cs="Arial"/>
                                                    <w:b/>
                                                    <w:bCs/>
                                                    <w:color w:val="000000"/>
                                                    <w:sz w:val="21"/>
                                                    <w:szCs w:val="21"/>
                                                    <w:lang w:eastAsia="en-US"/>
                                                  </w:rPr>
                                                  <w:t xml:space="preserve">déclare Élisabeth Borne, ministre du Travail, de l’Emploi et de l’Insertion. </w:t>
                                                </w:r>
                                              </w:p>
                                              <w:p w:rsidR="008E23DF" w:rsidRDefault="008E23DF">
                                                <w:pPr>
                                                  <w:spacing w:line="276" w:lineRule="auto"/>
                                                  <w:jc w:val="both"/>
                                                  <w:rPr>
                                                    <w:rFonts w:ascii="Arial" w:hAnsi="Arial" w:cs="Arial"/>
                                                    <w:color w:val="000000"/>
                                                    <w:sz w:val="21"/>
                                                    <w:szCs w:val="21"/>
                                                    <w:lang w:eastAsia="en-US"/>
                                                  </w:rPr>
                                                </w:pPr>
                                              </w:p>
                                              <w:p w:rsidR="008E23DF" w:rsidRDefault="008E23DF">
                                                <w:pPr>
                                                  <w:spacing w:line="276" w:lineRule="auto"/>
                                                  <w:jc w:val="both"/>
                                                  <w:rPr>
                                                    <w:rFonts w:ascii="Arial" w:hAnsi="Arial" w:cs="Arial"/>
                                                    <w:color w:val="000000"/>
                                                    <w:sz w:val="21"/>
                                                    <w:szCs w:val="21"/>
                                                    <w:lang w:eastAsia="en-US"/>
                                                  </w:rPr>
                                                </w:pPr>
                                                <w:r>
                                                  <w:rPr>
                                                    <w:rFonts w:ascii="Arial" w:hAnsi="Arial" w:cs="Arial"/>
                                                    <w:color w:val="000000"/>
                                                    <w:sz w:val="21"/>
                                                    <w:szCs w:val="21"/>
                                                    <w:lang w:eastAsia="en-US"/>
                                                  </w:rPr>
                                                  <w:t xml:space="preserve">Pour consulter le décret : </w:t>
                                                </w:r>
                                                <w:hyperlink r:id="rId8" w:history="1">
                                                  <w:r w:rsidRPr="008E23DF">
                                                    <w:rPr>
                                                      <w:rStyle w:val="Lienhypertexte"/>
                                                      <w:rFonts w:ascii="Arial" w:hAnsi="Arial" w:cs="Arial"/>
                                                      <w:sz w:val="21"/>
                                                      <w:szCs w:val="21"/>
                                                      <w:lang w:eastAsia="en-US"/>
                                                    </w:rPr>
                                                    <w:t>https://www.legifrance.gouv.fr/jorf/id/JORFTEXT000043728077</w:t>
                                                  </w:r>
                                                </w:hyperlink>
                                                <w:r>
                                                  <w:rPr>
                                                    <w:rFonts w:ascii="Arial" w:hAnsi="Arial" w:cs="Arial"/>
                                                    <w:color w:val="000000"/>
                                                    <w:sz w:val="21"/>
                                                    <w:szCs w:val="21"/>
                                                    <w:lang w:eastAsia="en-US"/>
                                                  </w:rPr>
                                                  <w:t xml:space="preserve"> </w:t>
                                                </w:r>
                                              </w:p>
                                            </w:tc>
                                          </w:tr>
                                        </w:tbl>
                                        <w:tbl>
                                          <w:tblPr>
                                            <w:tblW w:w="0" w:type="auto"/>
                                            <w:jc w:val="center"/>
                                            <w:tblCellMar>
                                              <w:left w:w="0" w:type="dxa"/>
                                              <w:right w:w="0" w:type="dxa"/>
                                            </w:tblCellMar>
                                            <w:tblLook w:val="04A0" w:firstRow="1" w:lastRow="0" w:firstColumn="1" w:lastColumn="0" w:noHBand="0" w:noVBand="1"/>
                                          </w:tblPr>
                                          <w:tblGrid>
                                            <w:gridCol w:w="38"/>
                                          </w:tblGrid>
                                          <w:tr w:rsidR="008E23DF">
                                            <w:trPr>
                                              <w:trHeight w:val="150"/>
                                              <w:jc w:val="center"/>
                                            </w:trPr>
                                            <w:tc>
                                              <w:tcPr>
                                                <w:tcW w:w="0" w:type="auto"/>
                                                <w:vAlign w:val="center"/>
                                                <w:hideMark/>
                                              </w:tcPr>
                                              <w:p w:rsidR="008E23DF" w:rsidRDefault="008E23DF">
                                                <w:pPr>
                                                  <w:spacing w:line="150" w:lineRule="exact"/>
                                                  <w:rPr>
                                                    <w:sz w:val="15"/>
                                                    <w:szCs w:val="15"/>
                                                    <w:lang w:eastAsia="en-US"/>
                                                  </w:rPr>
                                                </w:pPr>
                                                <w:r>
                                                  <w:rPr>
                                                    <w:sz w:val="15"/>
                                                    <w:szCs w:val="15"/>
                                                    <w:lang w:eastAsia="en-US"/>
                                                  </w:rPr>
                                                  <w:lastRenderedPageBreak/>
                                                  <w:t xml:space="preserve">  </w:t>
                                                </w:r>
                                              </w:p>
                                            </w:tc>
                                          </w:tr>
                                        </w:tbl>
                                        <w:p w:rsidR="008E23DF" w:rsidRDefault="008E23DF">
                                          <w:pPr>
                                            <w:jc w:val="center"/>
                                            <w:rPr>
                                              <w:rFonts w:eastAsia="Times New Roman"/>
                                              <w:sz w:val="20"/>
                                              <w:szCs w:val="20"/>
                                            </w:rPr>
                                          </w:pPr>
                                        </w:p>
                                      </w:tc>
                                    </w:tr>
                                  </w:tbl>
                                  <w:p w:rsidR="008E23DF" w:rsidRDefault="008E23DF">
                                    <w:pPr>
                                      <w:rPr>
                                        <w:rFonts w:eastAsia="Times New Roman"/>
                                        <w:sz w:val="20"/>
                                        <w:szCs w:val="20"/>
                                      </w:rPr>
                                    </w:pPr>
                                  </w:p>
                                </w:tc>
                              </w:tr>
                            </w:tbl>
                            <w:p w:rsidR="008E23DF" w:rsidRDefault="008E23DF">
                              <w:pPr>
                                <w:jc w:val="center"/>
                                <w:rPr>
                                  <w:rFonts w:eastAsia="Times New Roman"/>
                                  <w:sz w:val="20"/>
                                  <w:szCs w:val="20"/>
                                </w:rPr>
                              </w:pPr>
                            </w:p>
                          </w:tc>
                        </w:tr>
                      </w:tbl>
                      <w:p w:rsidR="008E23DF" w:rsidRDefault="008E23DF">
                        <w:pPr>
                          <w:jc w:val="center"/>
                          <w:rPr>
                            <w:rFonts w:eastAsia="Times New Roman"/>
                            <w:sz w:val="20"/>
                            <w:szCs w:val="20"/>
                          </w:rPr>
                        </w:pPr>
                      </w:p>
                    </w:tc>
                    <w:tc>
                      <w:tcPr>
                        <w:tcW w:w="150" w:type="dxa"/>
                        <w:shd w:val="clear" w:color="auto" w:fill="FFFFFF"/>
                        <w:vAlign w:val="center"/>
                        <w:hideMark/>
                      </w:tcPr>
                      <w:p w:rsidR="008E23DF" w:rsidRDefault="008E23DF">
                        <w:pPr>
                          <w:rPr>
                            <w:rFonts w:eastAsia="Times New Roman"/>
                            <w:sz w:val="20"/>
                            <w:szCs w:val="20"/>
                          </w:rPr>
                        </w:pPr>
                      </w:p>
                    </w:tc>
                  </w:tr>
                </w:tbl>
                <w:p w:rsidR="008E23DF" w:rsidRDefault="008E23DF">
                  <w:pPr>
                    <w:rPr>
                      <w:rFonts w:eastAsia="Times New Roman"/>
                      <w:sz w:val="20"/>
                      <w:szCs w:val="20"/>
                    </w:rPr>
                  </w:pPr>
                </w:p>
              </w:tc>
            </w:tr>
          </w:tbl>
          <w:p w:rsidR="008E23DF" w:rsidRDefault="008E23DF">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050"/>
            </w:tblGrid>
            <w:tr w:rsidR="008E23D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E23DF">
                    <w:tc>
                      <w:tcPr>
                        <w:tcW w:w="150" w:type="dxa"/>
                        <w:shd w:val="clear" w:color="auto" w:fill="FFFFFF"/>
                        <w:vAlign w:val="center"/>
                        <w:hideMark/>
                      </w:tcPr>
                      <w:p w:rsidR="008E23DF" w:rsidRDefault="008E23DF">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E23DF">
                          <w:trPr>
                            <w:jc w:val="center"/>
                          </w:trPr>
                          <w:tc>
                            <w:tcPr>
                              <w:tcW w:w="0" w:type="auto"/>
                              <w:shd w:val="clear" w:color="auto" w:fill="FFFFFF"/>
                              <w:vAlign w:val="center"/>
                              <w:hideMark/>
                            </w:tcPr>
                            <w:p w:rsidR="008E23DF" w:rsidRDefault="008E23DF">
                              <w:pPr>
                                <w:jc w:val="center"/>
                                <w:rPr>
                                  <w:rFonts w:eastAsia="Times New Roman"/>
                                  <w:sz w:val="20"/>
                                  <w:szCs w:val="20"/>
                                </w:rPr>
                              </w:pPr>
                            </w:p>
                          </w:tc>
                        </w:tr>
                      </w:tbl>
                      <w:p w:rsidR="008E23DF" w:rsidRDefault="008E23DF">
                        <w:pPr>
                          <w:jc w:val="center"/>
                          <w:rPr>
                            <w:rFonts w:eastAsia="Times New Roman"/>
                            <w:sz w:val="20"/>
                            <w:szCs w:val="20"/>
                          </w:rPr>
                        </w:pPr>
                      </w:p>
                    </w:tc>
                    <w:tc>
                      <w:tcPr>
                        <w:tcW w:w="150" w:type="dxa"/>
                        <w:shd w:val="clear" w:color="auto" w:fill="FFFFFF"/>
                        <w:vAlign w:val="center"/>
                        <w:hideMark/>
                      </w:tcPr>
                      <w:p w:rsidR="008E23DF" w:rsidRDefault="008E23DF">
                        <w:pPr>
                          <w:rPr>
                            <w:rFonts w:eastAsia="Times New Roman"/>
                            <w:sz w:val="20"/>
                            <w:szCs w:val="20"/>
                          </w:rPr>
                        </w:pPr>
                      </w:p>
                    </w:tc>
                  </w:tr>
                </w:tbl>
                <w:p w:rsidR="008E23DF" w:rsidRDefault="008E23DF">
                  <w:pPr>
                    <w:rPr>
                      <w:rFonts w:eastAsia="Times New Roman"/>
                      <w:sz w:val="20"/>
                      <w:szCs w:val="20"/>
                    </w:rPr>
                  </w:pPr>
                </w:p>
              </w:tc>
            </w:tr>
            <w:tr w:rsidR="008E23DF">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8E23DF">
                    <w:tc>
                      <w:tcPr>
                        <w:tcW w:w="150" w:type="dxa"/>
                        <w:shd w:val="clear" w:color="auto" w:fill="FFFFFF"/>
                        <w:vAlign w:val="center"/>
                        <w:hideMark/>
                      </w:tcPr>
                      <w:p w:rsidR="008E23DF" w:rsidRDefault="008E23D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E23D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E23D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E23DF">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50"/>
                                          </w:tblGrid>
                                          <w:tr w:rsidR="008E23DF">
                                            <w:tc>
                                              <w:tcPr>
                                                <w:tcW w:w="0" w:type="auto"/>
                                                <w:vAlign w:val="center"/>
                                                <w:hideMark/>
                                              </w:tcPr>
                                              <w:p w:rsidR="008E23DF" w:rsidRDefault="008E23DF">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9"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8E23DF" w:rsidRDefault="008E23DF">
                                          <w:pPr>
                                            <w:rPr>
                                              <w:rFonts w:eastAsia="Times New Roman"/>
                                              <w:sz w:val="20"/>
                                              <w:szCs w:val="20"/>
                                            </w:rPr>
                                          </w:pPr>
                                        </w:p>
                                      </w:tc>
                                    </w:tr>
                                  </w:tbl>
                                  <w:p w:rsidR="008E23DF" w:rsidRDefault="008E23DF">
                                    <w:pPr>
                                      <w:rPr>
                                        <w:rFonts w:eastAsia="Times New Roman"/>
                                        <w:sz w:val="20"/>
                                        <w:szCs w:val="20"/>
                                      </w:rPr>
                                    </w:pPr>
                                  </w:p>
                                </w:tc>
                              </w:tr>
                            </w:tbl>
                            <w:p w:rsidR="008E23DF" w:rsidRDefault="008E23DF">
                              <w:pPr>
                                <w:jc w:val="center"/>
                                <w:rPr>
                                  <w:rFonts w:eastAsia="Times New Roman"/>
                                  <w:sz w:val="20"/>
                                  <w:szCs w:val="20"/>
                                </w:rPr>
                              </w:pPr>
                            </w:p>
                          </w:tc>
                        </w:tr>
                      </w:tbl>
                      <w:p w:rsidR="008E23DF" w:rsidRDefault="008E23DF">
                        <w:pPr>
                          <w:jc w:val="center"/>
                          <w:rPr>
                            <w:rFonts w:eastAsia="Times New Roman"/>
                            <w:sz w:val="20"/>
                            <w:szCs w:val="20"/>
                          </w:rPr>
                        </w:pPr>
                      </w:p>
                    </w:tc>
                    <w:tc>
                      <w:tcPr>
                        <w:tcW w:w="150" w:type="dxa"/>
                        <w:shd w:val="clear" w:color="auto" w:fill="FFFFFF"/>
                        <w:vAlign w:val="center"/>
                        <w:hideMark/>
                      </w:tcPr>
                      <w:p w:rsidR="008E23DF" w:rsidRDefault="008E23DF">
                        <w:pPr>
                          <w:rPr>
                            <w:rFonts w:eastAsia="Times New Roman"/>
                            <w:sz w:val="20"/>
                            <w:szCs w:val="20"/>
                          </w:rPr>
                        </w:pPr>
                      </w:p>
                    </w:tc>
                  </w:tr>
                </w:tbl>
                <w:p w:rsidR="008E23DF" w:rsidRDefault="008E23DF">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050"/>
                  </w:tblGrid>
                  <w:tr w:rsidR="008E23DF">
                    <w:trPr>
                      <w:trHeight w:val="150"/>
                    </w:trPr>
                    <w:tc>
                      <w:tcPr>
                        <w:tcW w:w="9750" w:type="dxa"/>
                        <w:shd w:val="clear" w:color="auto" w:fill="FFFFFF"/>
                        <w:tcMar>
                          <w:top w:w="0" w:type="dxa"/>
                          <w:left w:w="150" w:type="dxa"/>
                          <w:bottom w:w="0" w:type="dxa"/>
                          <w:right w:w="150" w:type="dxa"/>
                        </w:tcMar>
                        <w:vAlign w:val="center"/>
                        <w:hideMark/>
                      </w:tcPr>
                      <w:p w:rsidR="008E23DF" w:rsidRDefault="008E23DF">
                        <w:pPr>
                          <w:spacing w:line="150" w:lineRule="exact"/>
                          <w:rPr>
                            <w:sz w:val="15"/>
                            <w:szCs w:val="15"/>
                            <w:lang w:eastAsia="en-US"/>
                          </w:rPr>
                        </w:pPr>
                        <w:r>
                          <w:rPr>
                            <w:sz w:val="15"/>
                            <w:szCs w:val="15"/>
                            <w:lang w:eastAsia="en-US"/>
                          </w:rPr>
                          <w:t xml:space="preserve">  </w:t>
                        </w:r>
                      </w:p>
                    </w:tc>
                  </w:tr>
                </w:tbl>
                <w:p w:rsidR="008E23DF" w:rsidRDefault="008E23DF">
                  <w:pPr>
                    <w:spacing w:line="252" w:lineRule="auto"/>
                    <w:rPr>
                      <w:sz w:val="20"/>
                      <w:szCs w:val="20"/>
                      <w:lang w:eastAsia="en-US"/>
                    </w:rPr>
                  </w:pPr>
                </w:p>
              </w:tc>
            </w:tr>
          </w:tbl>
          <w:p w:rsidR="008E23DF" w:rsidRDefault="008E23DF">
            <w:pPr>
              <w:spacing w:line="252" w:lineRule="auto"/>
              <w:rPr>
                <w:lang w:eastAsia="en-US"/>
              </w:rPr>
            </w:pPr>
          </w:p>
          <w:tbl>
            <w:tblPr>
              <w:tblW w:w="5000" w:type="pct"/>
              <w:shd w:val="clear" w:color="auto" w:fill="FFFFFF"/>
              <w:tblCellMar>
                <w:left w:w="0" w:type="dxa"/>
                <w:right w:w="0" w:type="dxa"/>
              </w:tblCellMar>
              <w:tblLook w:val="04A0" w:firstRow="1" w:lastRow="0" w:firstColumn="1" w:lastColumn="0" w:noHBand="0" w:noVBand="1"/>
            </w:tblPr>
            <w:tblGrid>
              <w:gridCol w:w="10050"/>
            </w:tblGrid>
            <w:tr w:rsidR="008E23DF">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E23DF">
                    <w:tc>
                      <w:tcPr>
                        <w:tcW w:w="150" w:type="dxa"/>
                        <w:vAlign w:val="center"/>
                        <w:hideMark/>
                      </w:tcPr>
                      <w:p w:rsidR="008E23DF" w:rsidRDefault="008E23DF">
                        <w:pPr>
                          <w:rPr>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E23D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E23D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E23DF">
                                      <w:tc>
                                        <w:tcPr>
                                          <w:tcW w:w="0" w:type="auto"/>
                                          <w:tcMar>
                                            <w:top w:w="300" w:type="dxa"/>
                                            <w:left w:w="300" w:type="dxa"/>
                                            <w:bottom w:w="300" w:type="dxa"/>
                                            <w:right w:w="300" w:type="dxa"/>
                                          </w:tcMar>
                                          <w:vAlign w:val="center"/>
                                          <w:hideMark/>
                                        </w:tcPr>
                                        <w:p w:rsidR="008E23DF" w:rsidRDefault="008E23DF">
                                          <w:pPr>
                                            <w:rPr>
                                              <w:rFonts w:eastAsia="Times New Roman"/>
                                              <w:sz w:val="20"/>
                                              <w:szCs w:val="20"/>
                                            </w:rPr>
                                          </w:pPr>
                                        </w:p>
                                      </w:tc>
                                    </w:tr>
                                  </w:tbl>
                                  <w:p w:rsidR="008E23DF" w:rsidRDefault="008E23DF">
                                    <w:pPr>
                                      <w:rPr>
                                        <w:rFonts w:eastAsia="Times New Roman"/>
                                        <w:sz w:val="20"/>
                                        <w:szCs w:val="20"/>
                                      </w:rPr>
                                    </w:pPr>
                                  </w:p>
                                </w:tc>
                              </w:tr>
                            </w:tbl>
                            <w:p w:rsidR="008E23DF" w:rsidRDefault="008E23DF">
                              <w:pPr>
                                <w:jc w:val="center"/>
                                <w:rPr>
                                  <w:rFonts w:eastAsia="Times New Roman"/>
                                  <w:sz w:val="20"/>
                                  <w:szCs w:val="20"/>
                                </w:rPr>
                              </w:pPr>
                            </w:p>
                          </w:tc>
                        </w:tr>
                      </w:tbl>
                      <w:p w:rsidR="008E23DF" w:rsidRDefault="008E23DF">
                        <w:pPr>
                          <w:jc w:val="center"/>
                          <w:rPr>
                            <w:rFonts w:eastAsia="Times New Roman"/>
                            <w:sz w:val="20"/>
                            <w:szCs w:val="20"/>
                          </w:rPr>
                        </w:pPr>
                      </w:p>
                    </w:tc>
                    <w:tc>
                      <w:tcPr>
                        <w:tcW w:w="150" w:type="dxa"/>
                        <w:vAlign w:val="center"/>
                        <w:hideMark/>
                      </w:tcPr>
                      <w:p w:rsidR="008E23DF" w:rsidRDefault="008E23DF">
                        <w:pPr>
                          <w:rPr>
                            <w:rFonts w:eastAsia="Times New Roman"/>
                            <w:sz w:val="20"/>
                            <w:szCs w:val="20"/>
                          </w:rPr>
                        </w:pPr>
                      </w:p>
                    </w:tc>
                  </w:tr>
                </w:tbl>
                <w:p w:rsidR="008E23DF" w:rsidRDefault="008E23DF">
                  <w:pPr>
                    <w:rPr>
                      <w:rFonts w:eastAsia="Times New Roman"/>
                      <w:sz w:val="20"/>
                      <w:szCs w:val="20"/>
                    </w:rPr>
                  </w:pPr>
                </w:p>
              </w:tc>
            </w:tr>
          </w:tbl>
          <w:p w:rsidR="008E23DF" w:rsidRDefault="008E23DF">
            <w:pPr>
              <w:spacing w:line="252" w:lineRule="auto"/>
              <w:rPr>
                <w:sz w:val="20"/>
                <w:szCs w:val="20"/>
                <w:lang w:eastAsia="en-US"/>
              </w:rPr>
            </w:pPr>
          </w:p>
        </w:tc>
      </w:tr>
    </w:tbl>
    <w:p w:rsidR="00DF14B4" w:rsidRPr="008E23DF" w:rsidRDefault="00DF14B4" w:rsidP="008E23DF"/>
    <w:sectPr w:rsidR="00DF14B4" w:rsidRPr="008E23DF" w:rsidSect="005701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B9"/>
    <w:rsid w:val="00091927"/>
    <w:rsid w:val="005701B9"/>
    <w:rsid w:val="00734BD8"/>
    <w:rsid w:val="00805305"/>
    <w:rsid w:val="008E23DF"/>
    <w:rsid w:val="00DF14B4"/>
    <w:rsid w:val="00FD37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9138"/>
  <w15:chartTrackingRefBased/>
  <w15:docId w15:val="{1C014FAC-EBD6-4D60-B87C-DC9BBD06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1B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701B9"/>
    <w:rPr>
      <w:color w:val="0000FF"/>
      <w:u w:val="single"/>
    </w:rPr>
  </w:style>
  <w:style w:type="paragraph" w:styleId="NormalWeb">
    <w:name w:val="Normal (Web)"/>
    <w:basedOn w:val="Normal"/>
    <w:uiPriority w:val="99"/>
    <w:unhideWhenUsed/>
    <w:rsid w:val="005701B9"/>
    <w:pPr>
      <w:spacing w:before="100" w:beforeAutospacing="1" w:after="100" w:afterAutospacing="1"/>
    </w:pPr>
  </w:style>
  <w:style w:type="character" w:styleId="lev">
    <w:name w:val="Strong"/>
    <w:basedOn w:val="Policepardfaut"/>
    <w:uiPriority w:val="22"/>
    <w:qFormat/>
    <w:rsid w:val="00570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6710">
      <w:bodyDiv w:val="1"/>
      <w:marLeft w:val="0"/>
      <w:marRight w:val="0"/>
      <w:marTop w:val="0"/>
      <w:marBottom w:val="0"/>
      <w:divBdr>
        <w:top w:val="none" w:sz="0" w:space="0" w:color="auto"/>
        <w:left w:val="none" w:sz="0" w:space="0" w:color="auto"/>
        <w:bottom w:val="none" w:sz="0" w:space="0" w:color="auto"/>
        <w:right w:val="none" w:sz="0" w:space="0" w:color="auto"/>
      </w:divBdr>
    </w:div>
    <w:div w:id="1617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3728077" TargetMode="External"/><Relationship Id="rId3" Type="http://schemas.openxmlformats.org/officeDocument/2006/relationships/webSettings" Target="webSettings.xml"/><Relationship Id="rId7" Type="http://schemas.openxmlformats.org/officeDocument/2006/relationships/image" Target="cid:image006.jpg@01D753DD.CBF926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03.png@01D76E5D.7C6EA98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2580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PINATEL-IGOA, Florence (DICOM/INFLUENCE ET DIGITAL)</cp:lastModifiedBy>
  <cp:revision>3</cp:revision>
  <cp:lastPrinted>2021-07-01T08:25:00Z</cp:lastPrinted>
  <dcterms:created xsi:type="dcterms:W3CDTF">2021-07-01T08:34:00Z</dcterms:created>
  <dcterms:modified xsi:type="dcterms:W3CDTF">2021-07-01T12:28:00Z</dcterms:modified>
</cp:coreProperties>
</file>