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55" w:rsidRDefault="00EF2C55" w:rsidP="00EF2C55">
      <w:pPr>
        <w:rPr>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EF2C55" w:rsidTr="00EF2C55">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EF2C55">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EF2C55">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EF2C55">
                          <w:tc>
                            <w:tcPr>
                              <w:tcW w:w="150" w:type="dxa"/>
                              <w:vAlign w:val="center"/>
                              <w:hideMark/>
                            </w:tcPr>
                            <w:p w:rsidR="00EF2C55" w:rsidRDefault="00EF2C55">
                              <w:pPr>
                                <w:rPr>
                                  <w:sz w:val="24"/>
                                  <w:szCs w:val="24"/>
                                  <w:lang w:eastAsia="fr-FR"/>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EF2C5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EF2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EF2C55">
                                            <w:tc>
                                              <w:tcPr>
                                                <w:tcW w:w="0" w:type="auto"/>
                                                <w:tcMar>
                                                  <w:top w:w="300" w:type="dxa"/>
                                                  <w:left w:w="300" w:type="dxa"/>
                                                  <w:bottom w:w="75" w:type="dxa"/>
                                                  <w:right w:w="300" w:type="dxa"/>
                                                </w:tcMar>
                                                <w:vAlign w:val="center"/>
                                                <w:hideMark/>
                                              </w:tcPr>
                                              <w:p w:rsidR="00EF2C55" w:rsidRDefault="00EF2C55">
                                                <w:pPr>
                                                  <w:rPr>
                                                    <w:rFonts w:ascii="Times New Roman" w:eastAsia="Times New Roman" w:hAnsi="Times New Roman" w:cs="Times New Roman"/>
                                                    <w:sz w:val="20"/>
                                                    <w:szCs w:val="20"/>
                                                    <w:lang w:eastAsia="fr-FR"/>
                                                  </w:rPr>
                                                </w:pPr>
                                              </w:p>
                                            </w:tc>
                                          </w:tr>
                                        </w:tbl>
                                        <w:p w:rsidR="00EF2C55" w:rsidRDefault="00EF2C55">
                                          <w:pP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c>
                            <w:tcPr>
                              <w:tcW w:w="150" w:type="dxa"/>
                              <w:vAlign w:val="center"/>
                              <w:hideMark/>
                            </w:tcPr>
                            <w:p w:rsidR="00EF2C55" w:rsidRDefault="00EF2C55">
                              <w:pPr>
                                <w:rPr>
                                  <w:rFonts w:ascii="Times New Roman" w:eastAsia="Times New Roman" w:hAnsi="Times New Roman" w:cs="Times New Roman"/>
                                  <w:sz w:val="20"/>
                                  <w:szCs w:val="20"/>
                                  <w:lang w:eastAsia="fr-FR"/>
                                </w:rPr>
                              </w:pPr>
                            </w:p>
                          </w:tc>
                        </w:tr>
                      </w:tbl>
                      <w:p w:rsidR="00EF2C55" w:rsidRDefault="00EF2C55">
                        <w:pPr>
                          <w:rPr>
                            <w:rFonts w:ascii="Times New Roman" w:eastAsia="Times New Roman" w:hAnsi="Times New Roman" w:cs="Times New Roman"/>
                            <w:sz w:val="20"/>
                            <w:szCs w:val="20"/>
                            <w:lang w:eastAsia="fr-FR"/>
                          </w:rPr>
                        </w:pPr>
                      </w:p>
                    </w:tc>
                  </w:tr>
                  <w:tr w:rsidR="00EF2C55">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EF2C55">
                          <w:trPr>
                            <w:trHeight w:val="150"/>
                          </w:trPr>
                          <w:tc>
                            <w:tcPr>
                              <w:tcW w:w="9750" w:type="dxa"/>
                              <w:shd w:val="clear" w:color="auto" w:fill="FFFFFF"/>
                              <w:tcMar>
                                <w:top w:w="0" w:type="dxa"/>
                                <w:left w:w="150" w:type="dxa"/>
                                <w:bottom w:w="0" w:type="dxa"/>
                                <w:right w:w="150" w:type="dxa"/>
                              </w:tcMar>
                              <w:vAlign w:val="center"/>
                              <w:hideMark/>
                            </w:tcPr>
                            <w:p w:rsidR="00EF2C55" w:rsidRDefault="00EF2C55">
                              <w:pPr>
                                <w:spacing w:line="150" w:lineRule="exact"/>
                                <w:rPr>
                                  <w:sz w:val="15"/>
                                  <w:szCs w:val="15"/>
                                </w:rPr>
                              </w:pPr>
                              <w:r>
                                <w:rPr>
                                  <w:sz w:val="15"/>
                                  <w:szCs w:val="15"/>
                                </w:rPr>
                                <w:t xml:space="preserve">  </w:t>
                              </w:r>
                            </w:p>
                          </w:tc>
                        </w:tr>
                      </w:tbl>
                      <w:p w:rsidR="00EF2C55" w:rsidRDefault="00EF2C55">
                        <w:pPr>
                          <w:rPr>
                            <w:vanish/>
                            <w:sz w:val="24"/>
                            <w:szCs w:val="24"/>
                          </w:rPr>
                        </w:pPr>
                      </w:p>
                      <w:tbl>
                        <w:tblPr>
                          <w:tblW w:w="0" w:type="auto"/>
                          <w:tblCellMar>
                            <w:left w:w="0" w:type="dxa"/>
                            <w:right w:w="0" w:type="dxa"/>
                          </w:tblCellMar>
                          <w:tblLook w:val="04A0" w:firstRow="1" w:lastRow="0" w:firstColumn="1" w:lastColumn="0" w:noHBand="0" w:noVBand="1"/>
                        </w:tblPr>
                        <w:tblGrid>
                          <w:gridCol w:w="131"/>
                          <w:gridCol w:w="8810"/>
                          <w:gridCol w:w="131"/>
                        </w:tblGrid>
                        <w:tr w:rsidR="00EF2C55">
                          <w:trPr>
                            <w:hidden/>
                          </w:trPr>
                          <w:tc>
                            <w:tcPr>
                              <w:tcW w:w="150" w:type="dxa"/>
                              <w:shd w:val="clear" w:color="auto" w:fill="FFFFFF"/>
                              <w:vAlign w:val="center"/>
                              <w:hideMark/>
                            </w:tcPr>
                            <w:p w:rsidR="00EF2C55" w:rsidRDefault="00EF2C55">
                              <w:pPr>
                                <w:rPr>
                                  <w:vanish/>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EF2C5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EF2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EF2C55">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EF2C55">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EF2C55">
                                                        <w:tc>
                                                          <w:tcPr>
                                                            <w:tcW w:w="0" w:type="auto"/>
                                                            <w:vAlign w:val="center"/>
                                                            <w:hideMark/>
                                                          </w:tcPr>
                                                          <w:p w:rsidR="00EF2C55" w:rsidRDefault="00EF2C55">
                                                            <w:pPr>
                                                              <w:spacing w:line="0" w:lineRule="atLeast"/>
                                                              <w:rPr>
                                                                <w:sz w:val="2"/>
                                                                <w:szCs w:val="2"/>
                                                              </w:rPr>
                                                            </w:pPr>
                                                            <w:r>
                                                              <w:rPr>
                                                                <w:noProof/>
                                                                <w:sz w:val="2"/>
                                                                <w:szCs w:val="2"/>
                                                                <w:lang w:eastAsia="fr-FR"/>
                                                              </w:rPr>
                                                              <w:drawing>
                                                                <wp:inline distT="0" distB="0" distL="0" distR="0">
                                                                  <wp:extent cx="1714500" cy="142875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EF2C55" w:rsidRDefault="00EF2C55">
                                                      <w:pPr>
                                                        <w:rPr>
                                                          <w:rFonts w:ascii="Times New Roman" w:eastAsia="Times New Roman" w:hAnsi="Times New Roman" w:cs="Times New Roman"/>
                                                          <w:sz w:val="20"/>
                                                          <w:szCs w:val="20"/>
                                                          <w:lang w:eastAsia="fr-FR"/>
                                                        </w:rPr>
                                                      </w:pPr>
                                                    </w:p>
                                                  </w:tc>
                                                </w:tr>
                                              </w:tbl>
                                              <w:p w:rsidR="00EF2C55" w:rsidRDefault="00EF2C55">
                                                <w:pPr>
                                                  <w:jc w:val="center"/>
                                                  <w:rPr>
                                                    <w:vanish/>
                                                    <w:sz w:val="24"/>
                                                    <w:szCs w:val="24"/>
                                                  </w:rPr>
                                                </w:pPr>
                                              </w:p>
                                              <w:tbl>
                                                <w:tblPr>
                                                  <w:tblW w:w="0" w:type="auto"/>
                                                  <w:jc w:val="center"/>
                                                  <w:tblCellMar>
                                                    <w:left w:w="0" w:type="dxa"/>
                                                    <w:right w:w="0" w:type="dxa"/>
                                                  </w:tblCellMar>
                                                  <w:tblLook w:val="04A0" w:firstRow="1" w:lastRow="0" w:firstColumn="1" w:lastColumn="0" w:noHBand="0" w:noVBand="1"/>
                                                </w:tblPr>
                                                <w:tblGrid>
                                                  <w:gridCol w:w="68"/>
                                                </w:tblGrid>
                                                <w:tr w:rsidR="00EF2C55">
                                                  <w:trPr>
                                                    <w:trHeight w:val="300"/>
                                                    <w:jc w:val="center"/>
                                                  </w:trPr>
                                                  <w:tc>
                                                    <w:tcPr>
                                                      <w:tcW w:w="0" w:type="auto"/>
                                                      <w:vAlign w:val="center"/>
                                                      <w:hideMark/>
                                                    </w:tcPr>
                                                    <w:p w:rsidR="00EF2C55" w:rsidRDefault="00EF2C55">
                                                      <w:pPr>
                                                        <w:spacing w:line="300" w:lineRule="exact"/>
                                                        <w:rPr>
                                                          <w:sz w:val="30"/>
                                                          <w:szCs w:val="30"/>
                                                        </w:rPr>
                                                      </w:pPr>
                                                      <w:r>
                                                        <w:rPr>
                                                          <w:sz w:val="30"/>
                                                          <w:szCs w:val="30"/>
                                                        </w:rPr>
                                                        <w:t xml:space="preserve">  </w:t>
                                                      </w:r>
                                                    </w:p>
                                                  </w:tc>
                                                </w:tr>
                                              </w:tbl>
                                              <w:p w:rsidR="00EF2C55" w:rsidRDefault="00EF2C55">
                                                <w:pPr>
                                                  <w:jc w:val="center"/>
                                                  <w:rPr>
                                                    <w:sz w:val="20"/>
                                                    <w:szCs w:val="20"/>
                                                  </w:rPr>
                                                </w:pPr>
                                              </w:p>
                                            </w:tc>
                                          </w:tr>
                                        </w:tbl>
                                        <w:p w:rsidR="00EF2C55" w:rsidRDefault="00EF2C55">
                                          <w:pP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F2C55" w:rsidRDefault="00EF2C55">
                              <w:pPr>
                                <w:rPr>
                                  <w:rFonts w:ascii="Times New Roman" w:eastAsia="Times New Roman" w:hAnsi="Times New Roman" w:cs="Times New Roman"/>
                                  <w:sz w:val="20"/>
                                  <w:szCs w:val="20"/>
                                  <w:lang w:eastAsia="fr-FR"/>
                                </w:rPr>
                              </w:pPr>
                            </w:p>
                          </w:tc>
                        </w:tr>
                      </w:tbl>
                      <w:p w:rsidR="00EF2C55" w:rsidRDefault="00EF2C55">
                        <w:pPr>
                          <w:rPr>
                            <w:sz w:val="20"/>
                            <w:szCs w:val="20"/>
                          </w:rPr>
                        </w:pPr>
                      </w:p>
                    </w:tc>
                  </w:tr>
                </w:tbl>
                <w:p w:rsidR="00EF2C55" w:rsidRDefault="00EF2C55">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EF2C55">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EF2C55">
                          <w:tc>
                            <w:tcPr>
                              <w:tcW w:w="150" w:type="dxa"/>
                              <w:shd w:val="clear" w:color="auto" w:fill="FFFFFF"/>
                              <w:vAlign w:val="center"/>
                              <w:hideMark/>
                            </w:tcPr>
                            <w:p w:rsidR="00EF2C55" w:rsidRDefault="00EF2C55">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EF2C5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EF2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EF2C5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F2C55">
                                                  <w:tc>
                                                    <w:tcPr>
                                                      <w:tcW w:w="0" w:type="auto"/>
                                                      <w:vAlign w:val="center"/>
                                                      <w:hideMark/>
                                                    </w:tcPr>
                                                    <w:p w:rsidR="00EF2C55" w:rsidRDefault="00EF2C55">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B3838"/>
                                                        </w:rPr>
                                                        <w:t>COMMUNIQUE DE PRESSE</w:t>
                                                      </w:r>
                                                    </w:p>
                                                  </w:tc>
                                                </w:tr>
                                              </w:tbl>
                                              <w:tbl>
                                                <w:tblPr>
                                                  <w:tblW w:w="0" w:type="auto"/>
                                                  <w:jc w:val="center"/>
                                                  <w:tblCellMar>
                                                    <w:left w:w="0" w:type="dxa"/>
                                                    <w:right w:w="0" w:type="dxa"/>
                                                  </w:tblCellMar>
                                                  <w:tblLook w:val="04A0" w:firstRow="1" w:lastRow="0" w:firstColumn="1" w:lastColumn="0" w:noHBand="0" w:noVBand="1"/>
                                                </w:tblPr>
                                                <w:tblGrid>
                                                  <w:gridCol w:w="68"/>
                                                </w:tblGrid>
                                                <w:tr w:rsidR="00EF2C55">
                                                  <w:trPr>
                                                    <w:trHeight w:val="300"/>
                                                    <w:jc w:val="center"/>
                                                  </w:trPr>
                                                  <w:tc>
                                                    <w:tcPr>
                                                      <w:tcW w:w="0" w:type="auto"/>
                                                      <w:vAlign w:val="center"/>
                                                      <w:hideMark/>
                                                    </w:tcPr>
                                                    <w:p w:rsidR="00EF2C55" w:rsidRDefault="00EF2C55">
                                                      <w:pPr>
                                                        <w:spacing w:line="300" w:lineRule="exact"/>
                                                        <w:rPr>
                                                          <w:rFonts w:ascii="Times New Roman" w:hAnsi="Times New Roman" w:cs="Times New Roman"/>
                                                          <w:sz w:val="30"/>
                                                          <w:szCs w:val="30"/>
                                                        </w:rPr>
                                                      </w:pPr>
                                                      <w:r>
                                                        <w:rPr>
                                                          <w:sz w:val="30"/>
                                                          <w:szCs w:val="30"/>
                                                        </w:rPr>
                                                        <w:t xml:space="preserve">  </w:t>
                                                      </w:r>
                                                    </w:p>
                                                  </w:tc>
                                                </w:tr>
                                              </w:tbl>
                                              <w:p w:rsidR="00EF2C55" w:rsidRDefault="00EF2C55">
                                                <w:pPr>
                                                  <w:jc w:val="center"/>
                                                  <w:rPr>
                                                    <w:rFonts w:ascii="Times New Roman" w:eastAsia="Times New Roman" w:hAnsi="Times New Roman" w:cs="Times New Roman"/>
                                                    <w:sz w:val="20"/>
                                                    <w:szCs w:val="20"/>
                                                    <w:lang w:eastAsia="fr-FR"/>
                                                  </w:rPr>
                                                </w:pPr>
                                              </w:p>
                                            </w:tc>
                                          </w:tr>
                                        </w:tbl>
                                        <w:p w:rsidR="00EF2C55" w:rsidRDefault="00EF2C55">
                                          <w:pP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F2C55" w:rsidRDefault="00EF2C55">
                              <w:pPr>
                                <w:rPr>
                                  <w:rFonts w:ascii="Times New Roman" w:eastAsia="Times New Roman" w:hAnsi="Times New Roman" w:cs="Times New Roman"/>
                                  <w:sz w:val="20"/>
                                  <w:szCs w:val="20"/>
                                  <w:lang w:eastAsia="fr-FR"/>
                                </w:rPr>
                              </w:pPr>
                            </w:p>
                          </w:tc>
                        </w:tr>
                      </w:tbl>
                      <w:p w:rsidR="00EF2C55" w:rsidRDefault="00EF2C55">
                        <w:pPr>
                          <w:rPr>
                            <w:rFonts w:ascii="Times New Roman" w:eastAsia="Times New Roman" w:hAnsi="Times New Roman" w:cs="Times New Roman"/>
                            <w:sz w:val="20"/>
                            <w:szCs w:val="20"/>
                            <w:lang w:eastAsia="fr-FR"/>
                          </w:rPr>
                        </w:pPr>
                      </w:p>
                    </w:tc>
                  </w:tr>
                  <w:tr w:rsidR="00EF2C55">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EF2C55">
                          <w:tc>
                            <w:tcPr>
                              <w:tcW w:w="150" w:type="dxa"/>
                              <w:shd w:val="clear" w:color="auto" w:fill="FFFFFF"/>
                              <w:vAlign w:val="center"/>
                              <w:hideMark/>
                            </w:tcPr>
                            <w:p w:rsidR="00EF2C55" w:rsidRDefault="00EF2C55">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EF2C5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EF2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3"/>
                                          </w:tblGrid>
                                          <w:tr w:rsidR="00EF2C5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EF2C55">
                                                  <w:tc>
                                                    <w:tcPr>
                                                      <w:tcW w:w="0" w:type="auto"/>
                                                      <w:vAlign w:val="center"/>
                                                      <w:hideMark/>
                                                    </w:tcPr>
                                                    <w:p w:rsidR="00EF2C55" w:rsidRDefault="00EF2C55">
                                                      <w:pPr>
                                                        <w:pStyle w:val="NormalWeb"/>
                                                        <w:spacing w:before="0" w:beforeAutospacing="0" w:after="0" w:afterAutospacing="0" w:line="390" w:lineRule="exact"/>
                                                        <w:jc w:val="right"/>
                                                        <w:rPr>
                                                          <w:rFonts w:ascii="Arial" w:hAnsi="Arial" w:cs="Arial"/>
                                                          <w:color w:val="3B3838"/>
                                                          <w:sz w:val="26"/>
                                                          <w:szCs w:val="26"/>
                                                        </w:rPr>
                                                      </w:pPr>
                                                      <w:r>
                                                        <w:rPr>
                                                          <w:rFonts w:ascii="Arial" w:hAnsi="Arial" w:cs="Arial"/>
                                                          <w:color w:val="3B3838"/>
                                                          <w:sz w:val="18"/>
                                                          <w:szCs w:val="18"/>
                                                        </w:rPr>
                                                        <w:t>Paris, le 16 mars 2022</w:t>
                                                      </w:r>
                                                    </w:p>
                                                  </w:tc>
                                                </w:tr>
                                              </w:tbl>
                                              <w:p w:rsidR="00EF2C55" w:rsidRDefault="00EF2C55">
                                                <w:pPr>
                                                  <w:rPr>
                                                    <w:rFonts w:ascii="Times New Roman" w:eastAsia="Times New Roman" w:hAnsi="Times New Roman" w:cs="Times New Roman"/>
                                                    <w:sz w:val="20"/>
                                                    <w:szCs w:val="20"/>
                                                    <w:lang w:eastAsia="fr-FR"/>
                                                  </w:rPr>
                                                </w:pPr>
                                              </w:p>
                                            </w:tc>
                                          </w:tr>
                                        </w:tbl>
                                        <w:p w:rsidR="00EF2C55" w:rsidRDefault="00EF2C55">
                                          <w:pP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F2C55" w:rsidRDefault="00EF2C55">
                              <w:pPr>
                                <w:rPr>
                                  <w:rFonts w:ascii="Times New Roman" w:eastAsia="Times New Roman" w:hAnsi="Times New Roman" w:cs="Times New Roman"/>
                                  <w:sz w:val="20"/>
                                  <w:szCs w:val="20"/>
                                  <w:lang w:eastAsia="fr-FR"/>
                                </w:rPr>
                              </w:pPr>
                            </w:p>
                          </w:tc>
                        </w:tr>
                      </w:tbl>
                      <w:p w:rsidR="00EF2C55" w:rsidRDefault="00EF2C55">
                        <w:pPr>
                          <w:rPr>
                            <w:rFonts w:ascii="Times New Roman" w:eastAsia="Times New Roman" w:hAnsi="Times New Roman" w:cs="Times New Roman"/>
                            <w:sz w:val="20"/>
                            <w:szCs w:val="20"/>
                            <w:lang w:eastAsia="fr-FR"/>
                          </w:rPr>
                        </w:pPr>
                      </w:p>
                    </w:tc>
                  </w:tr>
                </w:tbl>
                <w:p w:rsidR="00EF2C55" w:rsidRDefault="00EF2C55">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EF2C55">
                    <w:tc>
                      <w:tcPr>
                        <w:tcW w:w="0" w:type="auto"/>
                        <w:vAlign w:val="center"/>
                        <w:hideMark/>
                      </w:tcPr>
                      <w:p w:rsidR="00EF2C55" w:rsidRDefault="00EF2C55">
                        <w:pPr>
                          <w:rPr>
                            <w:sz w:val="24"/>
                            <w:szCs w:val="24"/>
                          </w:rPr>
                        </w:pPr>
                      </w:p>
                    </w:tc>
                  </w:tr>
                  <w:tr w:rsidR="00EF2C55">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EF2C55">
                          <w:tc>
                            <w:tcPr>
                              <w:tcW w:w="150" w:type="dxa"/>
                              <w:shd w:val="clear" w:color="auto" w:fill="FFFFFF"/>
                              <w:vAlign w:val="center"/>
                              <w:hideMark/>
                            </w:tcPr>
                            <w:p w:rsidR="00EF2C55" w:rsidRDefault="00EF2C55">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EF2C5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EF2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EF2C55">
                                            <w:tc>
                                              <w:tcPr>
                                                <w:tcW w:w="0" w:type="auto"/>
                                                <w:tcMar>
                                                  <w:top w:w="300" w:type="dxa"/>
                                                  <w:left w:w="300" w:type="dxa"/>
                                                  <w:bottom w:w="300" w:type="dxa"/>
                                                  <w:right w:w="300" w:type="dxa"/>
                                                </w:tcMar>
                                                <w:vAlign w:val="center"/>
                                              </w:tcPr>
                                              <w:p w:rsidR="00EF2C55" w:rsidRDefault="00EF2C55">
                                                <w:pPr>
                                                  <w:rPr>
                                                    <w:rStyle w:val="lev"/>
                                                    <w:rFonts w:ascii="Arial" w:hAnsi="Arial" w:cs="Arial"/>
                                                    <w:color w:val="000000"/>
                                                  </w:rPr>
                                                </w:pPr>
                                                <w:r>
                                                  <w:rPr>
                                                    <w:rStyle w:val="lev"/>
                                                    <w:rFonts w:ascii="Arial" w:hAnsi="Arial" w:cs="Arial"/>
                                                    <w:color w:val="3B3838"/>
                                                  </w:rPr>
                                                  <w:t>Lutte contre les tensions de recrutement : signature de conventions de partenariats entre Pôle emploi et cinq entreprises d’intérim</w:t>
                                                </w:r>
                                              </w:p>
                                              <w:p w:rsidR="00EF2C55" w:rsidRDefault="00EF2C55">
                                                <w:pPr>
                                                  <w:jc w:val="center"/>
                                                  <w:rPr>
                                                    <w:rStyle w:val="lev"/>
                                                    <w:rFonts w:ascii="Arial" w:hAnsi="Arial" w:cs="Arial"/>
                                                    <w:color w:val="3B3838"/>
                                                  </w:rPr>
                                                </w:pPr>
                                              </w:p>
                                              <w:p w:rsidR="00EF2C55" w:rsidRDefault="00EF2C55">
                                                <w:pPr>
                                                  <w:jc w:val="center"/>
                                                  <w:rPr>
                                                    <w:color w:val="1F497D"/>
                                                  </w:rPr>
                                                </w:pPr>
                                              </w:p>
                                              <w:tbl>
                                                <w:tblPr>
                                                  <w:tblpPr w:vertAnchor="text"/>
                                                  <w:tblW w:w="5000" w:type="pct"/>
                                                  <w:tblCellMar>
                                                    <w:left w:w="0" w:type="dxa"/>
                                                    <w:right w:w="0" w:type="dxa"/>
                                                  </w:tblCellMar>
                                                  <w:tblLook w:val="04A0" w:firstRow="1" w:lastRow="0" w:firstColumn="1" w:lastColumn="0" w:noHBand="0" w:noVBand="1"/>
                                                </w:tblPr>
                                                <w:tblGrid>
                                                  <w:gridCol w:w="8210"/>
                                                </w:tblGrid>
                                                <w:tr w:rsidR="00EF2C55">
                                                  <w:tc>
                                                    <w:tcPr>
                                                      <w:tcW w:w="0" w:type="auto"/>
                                                      <w:vAlign w:val="center"/>
                                                    </w:tcPr>
                                                    <w:p w:rsidR="00EF2C55" w:rsidRDefault="00EF2C55">
                                                      <w:pPr>
                                                        <w:pStyle w:val="NormalWeb"/>
                                                        <w:spacing w:before="0" w:beforeAutospacing="0" w:after="0" w:afterAutospacing="0" w:line="330" w:lineRule="exact"/>
                                                        <w:jc w:val="both"/>
                                                        <w:rPr>
                                                          <w:rFonts w:ascii="Arial" w:hAnsi="Arial" w:cs="Arial"/>
                                                          <w:color w:val="3B3838"/>
                                                          <w:sz w:val="21"/>
                                                          <w:szCs w:val="21"/>
                                                        </w:rPr>
                                                      </w:pPr>
                                                      <w:r>
                                                        <w:rPr>
                                                          <w:rFonts w:ascii="Arial" w:hAnsi="Arial" w:cs="Arial"/>
                                                          <w:b/>
                                                          <w:bCs/>
                                                          <w:color w:val="3B3838"/>
                                                          <w:sz w:val="21"/>
                                                          <w:szCs w:val="21"/>
                                                        </w:rPr>
                                                        <w:t xml:space="preserve">Dans le cadre du plan de réduction des tensions de recrutement, Pôle emploi et les entreprises d’intérim Adecco, Manpower, Randstad, Synergie et CRIT s’engagent à renforcer leur collaboration pour répondre aux besoins en recrutement des entreprises et ramener vers les emplois les publics qui en sont les plus éloignés. </w:t>
                                                      </w:r>
                                                    </w:p>
                                                    <w:p w:rsidR="00EF2C55" w:rsidRDefault="00EF2C55">
                                                      <w:pPr>
                                                        <w:pStyle w:val="NormalWeb"/>
                                                        <w:spacing w:before="0" w:beforeAutospacing="0" w:after="0" w:afterAutospacing="0" w:line="330" w:lineRule="exact"/>
                                                        <w:rPr>
                                                          <w:rFonts w:ascii="Arial" w:hAnsi="Arial" w:cs="Arial"/>
                                                          <w:color w:val="3B3838"/>
                                                          <w:sz w:val="21"/>
                                                          <w:szCs w:val="21"/>
                                                        </w:rPr>
                                                      </w:pPr>
                                                    </w:p>
                                                    <w:p w:rsidR="00EF2C55" w:rsidRDefault="00EF2C55">
                                                      <w:pPr>
                                                        <w:pStyle w:val="NormalWeb"/>
                                                        <w:spacing w:before="0" w:beforeAutospacing="0" w:after="0" w:afterAutospacing="0" w:line="276" w:lineRule="auto"/>
                                                        <w:jc w:val="both"/>
                                                        <w:rPr>
                                                          <w:rFonts w:ascii="Arial" w:hAnsi="Arial" w:cs="Arial"/>
                                                          <w:color w:val="3B3838"/>
                                                          <w:sz w:val="21"/>
                                                          <w:szCs w:val="21"/>
                                                        </w:rPr>
                                                      </w:pPr>
                                                      <w:r>
                                                        <w:rPr>
                                                          <w:rFonts w:ascii="Arial" w:hAnsi="Arial" w:cs="Arial"/>
                                                          <w:color w:val="3B3838"/>
                                                          <w:sz w:val="21"/>
                                                          <w:szCs w:val="21"/>
                                                        </w:rPr>
                                                        <w:t>Face aux difficultés rencontrées par certains secteurs d’activité, le Gouvernement a lancé à l’automne 2021 un plan de réduction des tensions de recrutement, avec un volet dédié à la formation et à la réinsertion professionnelles des demandeurs d’emploi de longue durée.</w:t>
                                                      </w:r>
                                                    </w:p>
                                                    <w:p w:rsidR="00EF2C55" w:rsidRDefault="00EF2C55">
                                                      <w:pPr>
                                                        <w:pStyle w:val="NormalWeb"/>
                                                        <w:spacing w:line="276" w:lineRule="auto"/>
                                                        <w:jc w:val="both"/>
                                                        <w:rPr>
                                                          <w:rFonts w:ascii="Arial" w:hAnsi="Arial" w:cs="Arial"/>
                                                          <w:color w:val="3B3838"/>
                                                          <w:sz w:val="21"/>
                                                          <w:szCs w:val="21"/>
                                                        </w:rPr>
                                                      </w:pPr>
                                                      <w:r>
                                                        <w:rPr>
                                                          <w:rFonts w:ascii="Arial" w:hAnsi="Arial" w:cs="Arial"/>
                                                          <w:color w:val="3B3838"/>
                                                          <w:sz w:val="21"/>
                                                          <w:szCs w:val="21"/>
                                                        </w:rPr>
                                                        <w:t>Ce plan s’inscrit dans la continuité des actions mises en œuvre par le ministère du Travail, de l’Emploi et de l’Insertion pour résorber le chômage qui touche les publics les plus éloignés de l’emploi, en particulier les jeunes et les demandeurs d’emploi de longue durée. Elles reposent notamment sur deux piliers : un accompagnement individualisé et renforcé ; ainsi que la généralisation de la mise en activité en situation de travail (préparation opérationnelle à l'emploi individuelle, immersions en entreprise, formation sur des plateaux techniques…).</w:t>
                                                      </w:r>
                                                    </w:p>
                                                    <w:p w:rsidR="00EF2C55" w:rsidRDefault="00EF2C55">
                                                      <w:pPr>
                                                        <w:pStyle w:val="NormalWeb"/>
                                                        <w:spacing w:line="276" w:lineRule="auto"/>
                                                        <w:jc w:val="both"/>
                                                        <w:rPr>
                                                          <w:rFonts w:ascii="Arial" w:hAnsi="Arial" w:cs="Arial"/>
                                                          <w:color w:val="3B3838"/>
                                                          <w:sz w:val="21"/>
                                                          <w:szCs w:val="21"/>
                                                        </w:rPr>
                                                      </w:pPr>
                                                      <w:r>
                                                        <w:rPr>
                                                          <w:rFonts w:ascii="Arial" w:hAnsi="Arial" w:cs="Arial"/>
                                                          <w:color w:val="3B3838"/>
                                                          <w:sz w:val="21"/>
                                                          <w:szCs w:val="21"/>
                                                        </w:rPr>
                                                        <w:lastRenderedPageBreak/>
                                                        <w:t>Une mobilisation collective est nécessaire pour garantir la réussite du plan de réduction des tensions de recrutement et le retour vers l’emploi des publics qui en sont durablement éloignés.</w:t>
                                                      </w:r>
                                                    </w:p>
                                                    <w:p w:rsidR="00EF2C55" w:rsidRDefault="00EF2C55">
                                                      <w:pPr>
                                                        <w:pStyle w:val="NormalWeb"/>
                                                        <w:spacing w:line="276" w:lineRule="auto"/>
                                                        <w:jc w:val="both"/>
                                                        <w:rPr>
                                                          <w:rFonts w:ascii="Arial" w:hAnsi="Arial" w:cs="Arial"/>
                                                          <w:color w:val="3B3838"/>
                                                          <w:sz w:val="21"/>
                                                          <w:szCs w:val="21"/>
                                                        </w:rPr>
                                                      </w:pPr>
                                                      <w:r>
                                                        <w:rPr>
                                                          <w:rFonts w:ascii="Arial" w:hAnsi="Arial" w:cs="Arial"/>
                                                          <w:color w:val="3B3838"/>
                                                          <w:sz w:val="21"/>
                                                          <w:szCs w:val="21"/>
                                                        </w:rPr>
                                                        <w:t>C’est dans ce cadre que le ministère du Travail a souhaité que Pôle emploi renforce sa collaboration avec les entreprises de travail temporaire. Celle-ci s’appuie déjà sur des liens solides :</w:t>
                                                      </w:r>
                                                    </w:p>
                                                    <w:p w:rsidR="00EF2C55" w:rsidRDefault="00EF2C55" w:rsidP="006E285C">
                                                      <w:pPr>
                                                        <w:pStyle w:val="NormalWeb"/>
                                                        <w:numPr>
                                                          <w:ilvl w:val="0"/>
                                                          <w:numId w:val="1"/>
                                                        </w:numPr>
                                                        <w:spacing w:line="276" w:lineRule="auto"/>
                                                        <w:jc w:val="both"/>
                                                        <w:rPr>
                                                          <w:rFonts w:ascii="Arial" w:hAnsi="Arial" w:cs="Arial"/>
                                                          <w:color w:val="3B3838"/>
                                                          <w:sz w:val="21"/>
                                                          <w:szCs w:val="21"/>
                                                        </w:rPr>
                                                      </w:pPr>
                                                      <w:r>
                                                        <w:rPr>
                                                          <w:rFonts w:ascii="Arial" w:hAnsi="Arial" w:cs="Arial"/>
                                                          <w:color w:val="3B3838"/>
                                                          <w:sz w:val="21"/>
                                                          <w:szCs w:val="21"/>
                                                        </w:rPr>
                                                        <w:t xml:space="preserve">En 2021, les conseillers de Pôle emploi ont réalisé près de </w:t>
                                                      </w:r>
                                                      <w:r>
                                                        <w:rPr>
                                                          <w:rFonts w:ascii="Arial" w:hAnsi="Arial" w:cs="Arial"/>
                                                          <w:b/>
                                                          <w:bCs/>
                                                          <w:color w:val="3B3838"/>
                                                          <w:sz w:val="21"/>
                                                          <w:szCs w:val="21"/>
                                                        </w:rPr>
                                                        <w:t>650 000 mises en relation</w:t>
                                                      </w:r>
                                                      <w:r>
                                                        <w:rPr>
                                                          <w:rFonts w:ascii="Arial" w:hAnsi="Arial" w:cs="Arial"/>
                                                          <w:color w:val="3B3838"/>
                                                          <w:sz w:val="21"/>
                                                          <w:szCs w:val="21"/>
                                                        </w:rPr>
                                                        <w:t xml:space="preserve"> avec une entreprise de travail temporaire leur ayant confié un recrutement ; </w:t>
                                                      </w:r>
                                                    </w:p>
                                                    <w:p w:rsidR="00EF2C55" w:rsidRDefault="00EF2C55" w:rsidP="006E285C">
                                                      <w:pPr>
                                                        <w:pStyle w:val="NormalWeb"/>
                                                        <w:numPr>
                                                          <w:ilvl w:val="0"/>
                                                          <w:numId w:val="1"/>
                                                        </w:numPr>
                                                        <w:spacing w:line="276" w:lineRule="auto"/>
                                                        <w:jc w:val="both"/>
                                                        <w:rPr>
                                                          <w:rFonts w:ascii="Arial" w:hAnsi="Arial" w:cs="Arial"/>
                                                          <w:color w:val="000000"/>
                                                          <w:sz w:val="21"/>
                                                          <w:szCs w:val="21"/>
                                                        </w:rPr>
                                                      </w:pPr>
                                                      <w:r>
                                                        <w:rPr>
                                                          <w:rFonts w:ascii="Arial" w:hAnsi="Arial" w:cs="Arial"/>
                                                          <w:color w:val="3B3838"/>
                                                          <w:sz w:val="21"/>
                                                          <w:szCs w:val="21"/>
                                                        </w:rPr>
                                                        <w:t xml:space="preserve">Les agences d’intérim ont réalisé près de </w:t>
                                                      </w:r>
                                                      <w:r>
                                                        <w:rPr>
                                                          <w:rFonts w:ascii="Arial" w:hAnsi="Arial" w:cs="Arial"/>
                                                          <w:b/>
                                                          <w:bCs/>
                                                          <w:color w:val="3B3838"/>
                                                          <w:sz w:val="21"/>
                                                          <w:szCs w:val="21"/>
                                                        </w:rPr>
                                                        <w:t>700 000 propositions de contact directes</w:t>
                                                      </w:r>
                                                      <w:r>
                                                        <w:rPr>
                                                          <w:rFonts w:ascii="Arial" w:hAnsi="Arial" w:cs="Arial"/>
                                                          <w:color w:val="3B3838"/>
                                                          <w:sz w:val="21"/>
                                                          <w:szCs w:val="21"/>
                                                        </w:rPr>
                                                        <w:t xml:space="preserve"> à des candidats ayant publié leur profil sur </w:t>
                                                      </w:r>
                                                      <w:hyperlink r:id="rId6" w:history="1">
                                                        <w:r>
                                                          <w:rPr>
                                                            <w:rStyle w:val="Lienhypertexte"/>
                                                            <w:rFonts w:ascii="Arial" w:hAnsi="Arial" w:cs="Arial"/>
                                                            <w:sz w:val="21"/>
                                                            <w:szCs w:val="21"/>
                                                          </w:rPr>
                                                          <w:t>pole-emploi.fr</w:t>
                                                        </w:r>
                                                      </w:hyperlink>
                                                      <w:r>
                                                        <w:rPr>
                                                          <w:rFonts w:ascii="Arial" w:hAnsi="Arial" w:cs="Arial"/>
                                                          <w:sz w:val="21"/>
                                                          <w:szCs w:val="21"/>
                                                        </w:rPr>
                                                        <w:t xml:space="preserve">. </w:t>
                                                      </w:r>
                                                    </w:p>
                                                    <w:p w:rsidR="00EF2C55" w:rsidRDefault="00EF2C55">
                                                      <w:pPr>
                                                        <w:pStyle w:val="NormalWeb"/>
                                                        <w:spacing w:line="276" w:lineRule="auto"/>
                                                        <w:jc w:val="both"/>
                                                        <w:rPr>
                                                          <w:rFonts w:ascii="Arial" w:hAnsi="Arial" w:cs="Arial"/>
                                                          <w:color w:val="3B3838"/>
                                                          <w:sz w:val="21"/>
                                                          <w:szCs w:val="21"/>
                                                        </w:rPr>
                                                      </w:pPr>
                                                      <w:r>
                                                        <w:rPr>
                                                          <w:rFonts w:ascii="Arial" w:hAnsi="Arial" w:cs="Arial"/>
                                                          <w:color w:val="3B3838"/>
                                                          <w:sz w:val="21"/>
                                                          <w:szCs w:val="21"/>
                                                        </w:rPr>
                                                        <w:t>Les conventions signées aujourd’hui entre l’opérateur de service public et les entreprises d’intérim vont permettre de développer davantage ces relations et de répondre aux tensions présentes sur le marché de l’emploi. Pôle emploi et les groupes d’intérim s’engagent ainsi à :</w:t>
                                                      </w:r>
                                                    </w:p>
                                                    <w:p w:rsidR="00EF2C55" w:rsidRDefault="00EF2C55" w:rsidP="006E285C">
                                                      <w:pPr>
                                                        <w:pStyle w:val="NormalWeb"/>
                                                        <w:numPr>
                                                          <w:ilvl w:val="0"/>
                                                          <w:numId w:val="1"/>
                                                        </w:numPr>
                                                        <w:spacing w:line="276" w:lineRule="auto"/>
                                                        <w:jc w:val="both"/>
                                                        <w:rPr>
                                                          <w:rFonts w:ascii="Arial" w:hAnsi="Arial" w:cs="Arial"/>
                                                          <w:color w:val="3B3838"/>
                                                          <w:sz w:val="21"/>
                                                          <w:szCs w:val="21"/>
                                                        </w:rPr>
                                                      </w:pPr>
                                                      <w:r>
                                                        <w:rPr>
                                                          <w:rFonts w:ascii="Arial" w:hAnsi="Arial" w:cs="Arial"/>
                                                          <w:b/>
                                                          <w:bCs/>
                                                          <w:color w:val="3B3838"/>
                                                          <w:sz w:val="21"/>
                                                          <w:szCs w:val="21"/>
                                                        </w:rPr>
                                                        <w:t xml:space="preserve">Faciliter la constitution de viviers de candidats </w:t>
                                                      </w:r>
                                                      <w:r>
                                                        <w:rPr>
                                                          <w:rFonts w:ascii="Arial" w:hAnsi="Arial" w:cs="Arial"/>
                                                          <w:color w:val="3B3838"/>
                                                          <w:sz w:val="21"/>
                                                          <w:szCs w:val="21"/>
                                                        </w:rPr>
                                                        <w:t xml:space="preserve">en permettant un contact plus direct avec les demandeurs d’emploi et en publiant les offres d’emploi des agences sur la plateforme de Pôle </w:t>
                                                      </w:r>
                                                      <w:r>
                                                        <w:rPr>
                                                          <w:rFonts w:ascii="Arial" w:hAnsi="Arial" w:cs="Arial"/>
                                                          <w:color w:val="000000"/>
                                                          <w:sz w:val="21"/>
                                                          <w:szCs w:val="21"/>
                                                        </w:rPr>
                                                        <w:t>e</w:t>
                                                      </w:r>
                                                      <w:r>
                                                        <w:rPr>
                                                          <w:rFonts w:ascii="Arial" w:hAnsi="Arial" w:cs="Arial"/>
                                                          <w:color w:val="3B3838"/>
                                                          <w:sz w:val="21"/>
                                                          <w:szCs w:val="21"/>
                                                        </w:rPr>
                                                        <w:t>mploi</w:t>
                                                      </w:r>
                                                      <w:r>
                                                        <w:rPr>
                                                          <w:rFonts w:ascii="Arial" w:hAnsi="Arial" w:cs="Arial"/>
                                                          <w:color w:val="000000"/>
                                                          <w:sz w:val="21"/>
                                                          <w:szCs w:val="21"/>
                                                        </w:rPr>
                                                        <w:t> ;</w:t>
                                                      </w:r>
                                                    </w:p>
                                                    <w:p w:rsidR="00EF2C55" w:rsidRDefault="00EF2C55" w:rsidP="006E285C">
                                                      <w:pPr>
                                                        <w:pStyle w:val="Paragraphedeliste"/>
                                                        <w:numPr>
                                                          <w:ilvl w:val="0"/>
                                                          <w:numId w:val="1"/>
                                                        </w:numPr>
                                                        <w:spacing w:line="276" w:lineRule="auto"/>
                                                        <w:jc w:val="both"/>
                                                        <w:rPr>
                                                          <w:rFonts w:ascii="Arial" w:hAnsi="Arial" w:cs="Arial"/>
                                                          <w:color w:val="3B3838"/>
                                                          <w:sz w:val="21"/>
                                                          <w:szCs w:val="21"/>
                                                        </w:rPr>
                                                      </w:pPr>
                                                      <w:r>
                                                        <w:rPr>
                                                          <w:rFonts w:ascii="Arial" w:hAnsi="Arial" w:cs="Arial"/>
                                                          <w:color w:val="3B3838"/>
                                                          <w:sz w:val="21"/>
                                                          <w:szCs w:val="21"/>
                                                        </w:rPr>
                                                        <w:t xml:space="preserve">Les agences intérim s’engagent aussi à </w:t>
                                                      </w:r>
                                                      <w:r>
                                                        <w:rPr>
                                                          <w:rFonts w:ascii="Arial" w:hAnsi="Arial" w:cs="Arial"/>
                                                          <w:b/>
                                                          <w:bCs/>
                                                          <w:color w:val="3B3838"/>
                                                          <w:sz w:val="21"/>
                                                          <w:szCs w:val="21"/>
                                                        </w:rPr>
                                                        <w:t>recruter un volume affiché de personnes éloignées de l’emploi</w:t>
                                                      </w:r>
                                                      <w:r>
                                                        <w:rPr>
                                                          <w:rFonts w:ascii="Arial" w:hAnsi="Arial" w:cs="Arial"/>
                                                          <w:color w:val="3B3838"/>
                                                          <w:sz w:val="21"/>
                                                          <w:szCs w:val="21"/>
                                                        </w:rPr>
                                                        <w:t xml:space="preserve"> (alternants, personnes issues des quartiers prioritaires de la politique de la ville…) en les formant et en les accompagnant vers l’emploi.</w:t>
                                                      </w:r>
                                                    </w:p>
                                                    <w:p w:rsidR="00EF2C55" w:rsidRDefault="00EF2C55">
                                                      <w:pPr>
                                                        <w:spacing w:line="276" w:lineRule="auto"/>
                                                        <w:jc w:val="both"/>
                                                        <w:rPr>
                                                          <w:rFonts w:ascii="Arial" w:hAnsi="Arial" w:cs="Arial"/>
                                                          <w:color w:val="3B3838"/>
                                                          <w:sz w:val="21"/>
                                                          <w:szCs w:val="21"/>
                                                        </w:rPr>
                                                      </w:pPr>
                                                    </w:p>
                                                    <w:p w:rsidR="00EF2C55" w:rsidRDefault="00EF2C55">
                                                      <w:pPr>
                                                        <w:spacing w:line="276" w:lineRule="auto"/>
                                                        <w:jc w:val="both"/>
                                                        <w:rPr>
                                                          <w:rFonts w:ascii="Arial" w:hAnsi="Arial" w:cs="Arial"/>
                                                          <w:color w:val="3B3838"/>
                                                          <w:sz w:val="21"/>
                                                          <w:szCs w:val="21"/>
                                                        </w:rPr>
                                                      </w:pPr>
                                                    </w:p>
                                                    <w:p w:rsidR="00EF2C55" w:rsidRDefault="00EF2C55">
                                                      <w:pPr>
                                                        <w:spacing w:line="276" w:lineRule="auto"/>
                                                        <w:jc w:val="both"/>
                                                        <w:rPr>
                                                          <w:rFonts w:ascii="Arial" w:hAnsi="Arial" w:cs="Arial"/>
                                                          <w:color w:val="3B3838"/>
                                                          <w:sz w:val="21"/>
                                                          <w:szCs w:val="21"/>
                                                          <w:lang w:eastAsia="fr-FR"/>
                                                        </w:rPr>
                                                      </w:pPr>
                                                      <w:r>
                                                        <w:rPr>
                                                          <w:rFonts w:ascii="Arial" w:hAnsi="Arial" w:cs="Arial"/>
                                                          <w:color w:val="3B3838"/>
                                                          <w:sz w:val="21"/>
                                                          <w:szCs w:val="21"/>
                                                        </w:rPr>
                                                        <w:t xml:space="preserve">Pour aller plus loin, </w:t>
                                                      </w:r>
                                                      <w:r>
                                                        <w:rPr>
                                                          <w:rFonts w:ascii="Arial" w:hAnsi="Arial" w:cs="Arial"/>
                                                          <w:b/>
                                                          <w:bCs/>
                                                          <w:color w:val="3B3838"/>
                                                          <w:sz w:val="21"/>
                                                          <w:szCs w:val="21"/>
                                                        </w:rPr>
                                                        <w:t>une expérimentation sera menée auprès de quelques entreprises d’intérim pour simplifier l’accès aux profils des demandeurs d’emploi intéressés par l’intérim</w:t>
                                                      </w:r>
                                                      <w:r>
                                                        <w:rPr>
                                                          <w:rFonts w:ascii="Arial" w:hAnsi="Arial" w:cs="Arial"/>
                                                          <w:color w:val="3B3838"/>
                                                          <w:sz w:val="21"/>
                                                          <w:szCs w:val="21"/>
                                                        </w:rPr>
                                                        <w:t xml:space="preserve"> : cette expérimentation fera l’objet d’une évaluation pour mesurer la contribution des agences d’intérim dans l’accès à l’emploi durable. Un appel à candidatures sera ainsi publié par Pôle </w:t>
                                                      </w:r>
                                                      <w:r>
                                                        <w:rPr>
                                                          <w:rFonts w:ascii="Arial" w:hAnsi="Arial" w:cs="Arial"/>
                                                          <w:color w:val="000000"/>
                                                          <w:sz w:val="21"/>
                                                          <w:szCs w:val="21"/>
                                                        </w:rPr>
                                                        <w:t>e</w:t>
                                                      </w:r>
                                                      <w:r>
                                                        <w:rPr>
                                                          <w:rFonts w:ascii="Arial" w:hAnsi="Arial" w:cs="Arial"/>
                                                          <w:color w:val="3B3838"/>
                                                          <w:sz w:val="21"/>
                                                          <w:szCs w:val="21"/>
                                                        </w:rPr>
                                                        <w:t>mploi d’ici début mai.</w:t>
                                                      </w:r>
                                                    </w:p>
                                                    <w:p w:rsidR="00EF2C55" w:rsidRDefault="00EF2C55">
                                                      <w:pPr>
                                                        <w:spacing w:line="276" w:lineRule="auto"/>
                                                        <w:jc w:val="both"/>
                                                        <w:rPr>
                                                          <w:rFonts w:ascii="Arial" w:hAnsi="Arial" w:cs="Arial"/>
                                                          <w:color w:val="3B3838"/>
                                                          <w:sz w:val="21"/>
                                                          <w:szCs w:val="21"/>
                                                        </w:rPr>
                                                      </w:pPr>
                                                    </w:p>
                                                    <w:p w:rsidR="00EF2C55" w:rsidRDefault="00EF2C55">
                                                      <w:pPr>
                                                        <w:spacing w:line="276" w:lineRule="auto"/>
                                                        <w:jc w:val="both"/>
                                                        <w:rPr>
                                                          <w:rFonts w:ascii="Arial" w:hAnsi="Arial" w:cs="Arial"/>
                                                          <w:b/>
                                                          <w:bCs/>
                                                          <w:color w:val="3B3838"/>
                                                          <w:sz w:val="21"/>
                                                          <w:szCs w:val="21"/>
                                                        </w:rPr>
                                                      </w:pPr>
                                                      <w:r>
                                                        <w:rPr>
                                                          <w:rFonts w:ascii="Arial" w:hAnsi="Arial" w:cs="Arial"/>
                                                          <w:color w:val="3B3838"/>
                                                          <w:sz w:val="21"/>
                                                          <w:szCs w:val="21"/>
                                                        </w:rPr>
                                                        <w:t>« </w:t>
                                                      </w:r>
                                                      <w:r>
                                                        <w:rPr>
                                                          <w:rFonts w:ascii="Arial" w:hAnsi="Arial" w:cs="Arial"/>
                                                          <w:i/>
                                                          <w:iCs/>
                                                          <w:color w:val="3B3838"/>
                                                          <w:sz w:val="21"/>
                                                          <w:szCs w:val="21"/>
                                                        </w:rPr>
                                                        <w:t>Pour les demandeurs d’emploi de longue durée, l’intérim est souvent un marchepied pour accéder à un emploi durable. Les conventions signées entre Pôle emploi et les entreprises d’intérim vont nous permettre de réinsérer plus rapidement ces publics dans l’emploi. Depuis le lancement du plan, près de 150 000 demandeurs d’emploi de longue durée ont déjà retrouvé un emploi</w:t>
                                                      </w:r>
                                                      <w:r>
                                                        <w:rPr>
                                                          <w:rFonts w:ascii="Arial" w:hAnsi="Arial" w:cs="Arial"/>
                                                          <w:color w:val="3B3838"/>
                                                          <w:sz w:val="21"/>
                                                          <w:szCs w:val="21"/>
                                                        </w:rPr>
                                                        <w:t xml:space="preserve"> » </w:t>
                                                      </w:r>
                                                      <w:r>
                                                        <w:rPr>
                                                          <w:rFonts w:ascii="Arial" w:hAnsi="Arial" w:cs="Arial"/>
                                                          <w:b/>
                                                          <w:bCs/>
                                                          <w:color w:val="3B3838"/>
                                                          <w:sz w:val="21"/>
                                                          <w:szCs w:val="21"/>
                                                        </w:rPr>
                                                        <w:t>déclare Elisabeth Borne, ministre du Travail, de l’Emploi et de l’Insertion.</w:t>
                                                      </w:r>
                                                    </w:p>
                                                    <w:p w:rsidR="00EF2C55" w:rsidRDefault="00EF2C55">
                                                      <w:pPr>
                                                        <w:spacing w:line="276" w:lineRule="auto"/>
                                                        <w:jc w:val="both"/>
                                                        <w:rPr>
                                                          <w:rFonts w:ascii="Arial" w:hAnsi="Arial" w:cs="Arial"/>
                                                          <w:b/>
                                                          <w:bCs/>
                                                          <w:color w:val="3B3838"/>
                                                          <w:sz w:val="21"/>
                                                          <w:szCs w:val="21"/>
                                                        </w:rPr>
                                                      </w:pPr>
                                                    </w:p>
                                                    <w:p w:rsidR="00EF2C55" w:rsidRDefault="00EF2C55">
                                                      <w:pPr>
                                                        <w:spacing w:line="276" w:lineRule="auto"/>
                                                        <w:jc w:val="both"/>
                                                        <w:rPr>
                                                          <w:rFonts w:ascii="Arial" w:hAnsi="Arial" w:cs="Arial"/>
                                                          <w:b/>
                                                          <w:bCs/>
                                                          <w:color w:val="000000"/>
                                                          <w:sz w:val="21"/>
                                                          <w:szCs w:val="21"/>
                                                        </w:rPr>
                                                      </w:pPr>
                                                      <w:r>
                                                        <w:rPr>
                                                          <w:rFonts w:ascii="Arial" w:hAnsi="Arial" w:cs="Arial"/>
                                                          <w:i/>
                                                          <w:iCs/>
                                                          <w:color w:val="3B3838"/>
                                                          <w:sz w:val="21"/>
                                                          <w:szCs w:val="21"/>
                                                        </w:rPr>
                                                        <w:t>« Les entreprises de travail temporaire sont déjà des partenaires très importants du service public de l’emploi dans de nombreux territoires. Ces conventions témoignent de la volonté commune de Pôle emploi et des entreprises d’intérim d’accroître les coopérations territoriales entre nos réseaux respectifs pour à la fois favoriser le retour à l’emploi des demandeurs d'emploi et réduire les difficultés de recrutement que rencontrent certaines entreprises »</w:t>
                                                      </w:r>
                                                      <w:r>
                                                        <w:rPr>
                                                          <w:rFonts w:ascii="Arial" w:hAnsi="Arial" w:cs="Arial"/>
                                                          <w:b/>
                                                          <w:bCs/>
                                                          <w:color w:val="3B3838"/>
                                                          <w:sz w:val="21"/>
                                                          <w:szCs w:val="21"/>
                                                        </w:rPr>
                                                        <w:t xml:space="preserve"> déclare Jean </w:t>
                                                      </w:r>
                                                      <w:proofErr w:type="spellStart"/>
                                                      <w:r>
                                                        <w:rPr>
                                                          <w:rFonts w:ascii="Arial" w:hAnsi="Arial" w:cs="Arial"/>
                                                          <w:b/>
                                                          <w:bCs/>
                                                          <w:color w:val="3B3838"/>
                                                          <w:sz w:val="21"/>
                                                          <w:szCs w:val="21"/>
                                                        </w:rPr>
                                                        <w:t>Bassères</w:t>
                                                      </w:r>
                                                      <w:proofErr w:type="spellEnd"/>
                                                      <w:r>
                                                        <w:rPr>
                                                          <w:rFonts w:ascii="Arial" w:hAnsi="Arial" w:cs="Arial"/>
                                                          <w:b/>
                                                          <w:bCs/>
                                                          <w:color w:val="3B3838"/>
                                                          <w:sz w:val="21"/>
                                                          <w:szCs w:val="21"/>
                                                        </w:rPr>
                                                        <w:t>, directeur général de Pôle emploi.</w:t>
                                                      </w:r>
                                                    </w:p>
                                                  </w:tc>
                                                </w:tr>
                                              </w:tbl>
                                              <w:tbl>
                                                <w:tblPr>
                                                  <w:tblW w:w="0" w:type="auto"/>
                                                  <w:jc w:val="center"/>
                                                  <w:tblCellMar>
                                                    <w:left w:w="0" w:type="dxa"/>
                                                    <w:right w:w="0" w:type="dxa"/>
                                                  </w:tblCellMar>
                                                  <w:tblLook w:val="04A0" w:firstRow="1" w:lastRow="0" w:firstColumn="1" w:lastColumn="0" w:noHBand="0" w:noVBand="1"/>
                                                </w:tblPr>
                                                <w:tblGrid>
                                                  <w:gridCol w:w="59"/>
                                                </w:tblGrid>
                                                <w:tr w:rsidR="00EF2C55">
                                                  <w:trPr>
                                                    <w:trHeight w:val="150"/>
                                                    <w:jc w:val="center"/>
                                                  </w:trPr>
                                                  <w:tc>
                                                    <w:tcPr>
                                                      <w:tcW w:w="0" w:type="auto"/>
                                                      <w:vAlign w:val="center"/>
                                                      <w:hideMark/>
                                                    </w:tcPr>
                                                    <w:p w:rsidR="00EF2C55" w:rsidRDefault="00EF2C55">
                                                      <w:pPr>
                                                        <w:spacing w:line="150" w:lineRule="exact"/>
                                                        <w:rPr>
                                                          <w:rFonts w:ascii="Arial" w:hAnsi="Arial" w:cs="Arial"/>
                                                          <w:sz w:val="21"/>
                                                          <w:szCs w:val="21"/>
                                                        </w:rPr>
                                                      </w:pPr>
                                                      <w:r>
                                                        <w:rPr>
                                                          <w:rFonts w:ascii="Arial" w:hAnsi="Arial" w:cs="Arial"/>
                                                          <w:sz w:val="21"/>
                                                          <w:szCs w:val="21"/>
                                                        </w:rPr>
                                                        <w:lastRenderedPageBreak/>
                                                        <w:t xml:space="preserve">  </w:t>
                                                      </w:r>
                                                    </w:p>
                                                  </w:tc>
                                                </w:tr>
                                              </w:tbl>
                                              <w:p w:rsidR="00EF2C55" w:rsidRDefault="00EF2C55">
                                                <w:pPr>
                                                  <w:jc w:val="center"/>
                                                  <w:rPr>
                                                    <w:rFonts w:ascii="Times New Roman" w:hAnsi="Times New Roman" w:cs="Times New Roman"/>
                                                    <w:sz w:val="24"/>
                                                    <w:szCs w:val="24"/>
                                                    <w:lang w:eastAsia="fr-FR"/>
                                                  </w:rPr>
                                                </w:pPr>
                                              </w:p>
                                            </w:tc>
                                          </w:tr>
                                        </w:tbl>
                                        <w:p w:rsidR="00EF2C55" w:rsidRDefault="00EF2C55">
                                          <w:pP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F2C55" w:rsidRDefault="00EF2C55">
                              <w:pPr>
                                <w:rPr>
                                  <w:rFonts w:ascii="Times New Roman" w:eastAsia="Times New Roman" w:hAnsi="Times New Roman" w:cs="Times New Roman"/>
                                  <w:sz w:val="20"/>
                                  <w:szCs w:val="20"/>
                                  <w:lang w:eastAsia="fr-FR"/>
                                </w:rPr>
                              </w:pPr>
                            </w:p>
                          </w:tc>
                        </w:tr>
                      </w:tbl>
                      <w:p w:rsidR="00EF2C55" w:rsidRDefault="00EF2C55">
                        <w:pPr>
                          <w:rPr>
                            <w:rFonts w:ascii="Times New Roman" w:eastAsia="Times New Roman" w:hAnsi="Times New Roman" w:cs="Times New Roman"/>
                            <w:sz w:val="20"/>
                            <w:szCs w:val="20"/>
                            <w:lang w:eastAsia="fr-FR"/>
                          </w:rPr>
                        </w:pPr>
                      </w:p>
                    </w:tc>
                  </w:tr>
                </w:tbl>
                <w:p w:rsidR="00EF2C55" w:rsidRDefault="00EF2C55">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EF2C55">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EF2C55">
                          <w:tc>
                            <w:tcPr>
                              <w:tcW w:w="150" w:type="dxa"/>
                              <w:shd w:val="clear" w:color="auto" w:fill="FFFFFF"/>
                              <w:vAlign w:val="center"/>
                              <w:hideMark/>
                            </w:tcPr>
                            <w:p w:rsidR="00EF2C55" w:rsidRDefault="00EF2C55">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EF2C5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EF2C55">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EF2C5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EF2C55">
                                                  <w:tc>
                                                    <w:tcPr>
                                                      <w:tcW w:w="0" w:type="auto"/>
                                                      <w:vAlign w:val="center"/>
                                                      <w:hideMark/>
                                                    </w:tcPr>
                                                    <w:p w:rsidR="00EF2C55" w:rsidRDefault="00EF2C5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EF2C55" w:rsidRDefault="00EF2C5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EF2C55" w:rsidRDefault="00EF2C5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EF2C55" w:rsidRDefault="00EF2C55">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EF2C55" w:rsidRDefault="00EF2C55">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7" w:history="1">
                                                        <w:r>
                                                          <w:rPr>
                                                            <w:rStyle w:val="Lienhypertexte"/>
                                                            <w:rFonts w:ascii="Arial" w:hAnsi="Arial" w:cs="Arial"/>
                                                            <w:sz w:val="18"/>
                                                            <w:szCs w:val="18"/>
                                                          </w:rPr>
                                                          <w:t>sec.presse.travail@cab.travail.gouv.fr</w:t>
                                                        </w:r>
                                                      </w:hyperlink>
                                                    </w:p>
                                                  </w:tc>
                                                </w:tr>
                                              </w:tbl>
                                              <w:p w:rsidR="00EF2C55" w:rsidRDefault="00EF2C55">
                                                <w:pPr>
                                                  <w:rPr>
                                                    <w:rFonts w:ascii="Times New Roman" w:eastAsia="Times New Roman" w:hAnsi="Times New Roman" w:cs="Times New Roman"/>
                                                    <w:sz w:val="20"/>
                                                    <w:szCs w:val="20"/>
                                                    <w:lang w:eastAsia="fr-FR"/>
                                                  </w:rPr>
                                                </w:pPr>
                                              </w:p>
                                            </w:tc>
                                          </w:tr>
                                        </w:tbl>
                                        <w:p w:rsidR="00EF2C55" w:rsidRDefault="00EF2C55">
                                          <w:pPr>
                                            <w:rPr>
                                              <w:rFonts w:ascii="Times New Roman" w:eastAsia="Times New Roman" w:hAnsi="Times New Roman" w:cs="Times New Roman"/>
                                              <w:sz w:val="20"/>
                                              <w:szCs w:val="20"/>
                                              <w:lang w:eastAsia="fr-FR"/>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EF2C55">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18"/>
                                                </w:tblGrid>
                                                <w:tr w:rsidR="00EF2C55">
                                                  <w:trPr>
                                                    <w:trHeight w:val="960"/>
                                                    <w:jc w:val="center"/>
                                                  </w:trPr>
                                                  <w:tc>
                                                    <w:tcPr>
                                                      <w:tcW w:w="0" w:type="auto"/>
                                                      <w:vAlign w:val="center"/>
                                                      <w:hideMark/>
                                                    </w:tcPr>
                                                    <w:p w:rsidR="00EF2C55" w:rsidRDefault="00EF2C55">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EF2C55">
                                                  <w:tc>
                                                    <w:tcPr>
                                                      <w:tcW w:w="0" w:type="auto"/>
                                                      <w:vAlign w:val="center"/>
                                                      <w:hideMark/>
                                                    </w:tcPr>
                                                    <w:p w:rsidR="00EF2C55" w:rsidRDefault="00EF2C55">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EF2C55" w:rsidRDefault="00EF2C55">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EF2C55" w:rsidRDefault="00EF2C55">
                                                <w:pPr>
                                                  <w:rPr>
                                                    <w:rFonts w:ascii="Times New Roman" w:eastAsia="Times New Roman" w:hAnsi="Times New Roman" w:cs="Times New Roman"/>
                                                    <w:sz w:val="20"/>
                                                    <w:szCs w:val="20"/>
                                                    <w:lang w:eastAsia="fr-FR"/>
                                                  </w:rPr>
                                                </w:pPr>
                                              </w:p>
                                            </w:tc>
                                          </w:tr>
                                        </w:tbl>
                                        <w:p w:rsidR="00EF2C55" w:rsidRDefault="00EF2C55">
                                          <w:pP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F2C55" w:rsidRDefault="00EF2C55">
                              <w:pPr>
                                <w:rPr>
                                  <w:rFonts w:ascii="Times New Roman" w:eastAsia="Times New Roman" w:hAnsi="Times New Roman" w:cs="Times New Roman"/>
                                  <w:sz w:val="20"/>
                                  <w:szCs w:val="20"/>
                                  <w:lang w:eastAsia="fr-FR"/>
                                </w:rPr>
                              </w:pPr>
                            </w:p>
                          </w:tc>
                        </w:tr>
                      </w:tbl>
                      <w:p w:rsidR="00EF2C55" w:rsidRDefault="00EF2C55">
                        <w:pPr>
                          <w:rPr>
                            <w:rFonts w:ascii="Times New Roman" w:eastAsia="Times New Roman" w:hAnsi="Times New Roman" w:cs="Times New Roman"/>
                            <w:sz w:val="20"/>
                            <w:szCs w:val="20"/>
                            <w:lang w:eastAsia="fr-FR"/>
                          </w:rPr>
                        </w:pPr>
                      </w:p>
                    </w:tc>
                  </w:tr>
                  <w:tr w:rsidR="00EF2C55">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EF2C55">
                          <w:tc>
                            <w:tcPr>
                              <w:tcW w:w="150" w:type="dxa"/>
                              <w:shd w:val="clear" w:color="auto" w:fill="FFFFFF"/>
                              <w:vAlign w:val="center"/>
                              <w:hideMark/>
                            </w:tcPr>
                            <w:p w:rsidR="00EF2C55" w:rsidRDefault="00EF2C55">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EF2C5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EF2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EF2C5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EF2C55">
                                                  <w:tc>
                                                    <w:tcPr>
                                                      <w:tcW w:w="0" w:type="auto"/>
                                                      <w:vAlign w:val="center"/>
                                                      <w:hideMark/>
                                                    </w:tcPr>
                                                    <w:p w:rsidR="00EF2C55" w:rsidRDefault="00EF2C55">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8"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EF2C55" w:rsidRDefault="00EF2C55">
                                                <w:pPr>
                                                  <w:rPr>
                                                    <w:rFonts w:ascii="Times New Roman" w:eastAsia="Times New Roman" w:hAnsi="Times New Roman" w:cs="Times New Roman"/>
                                                    <w:sz w:val="20"/>
                                                    <w:szCs w:val="20"/>
                                                    <w:lang w:eastAsia="fr-FR"/>
                                                  </w:rPr>
                                                </w:pPr>
                                              </w:p>
                                            </w:tc>
                                          </w:tr>
                                        </w:tbl>
                                        <w:p w:rsidR="00EF2C55" w:rsidRDefault="00EF2C55">
                                          <w:pP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F2C55" w:rsidRDefault="00EF2C55">
                              <w:pPr>
                                <w:rPr>
                                  <w:rFonts w:ascii="Times New Roman" w:eastAsia="Times New Roman" w:hAnsi="Times New Roman" w:cs="Times New Roman"/>
                                  <w:sz w:val="20"/>
                                  <w:szCs w:val="20"/>
                                  <w:lang w:eastAsia="fr-FR"/>
                                </w:rPr>
                              </w:pPr>
                            </w:p>
                          </w:tc>
                        </w:tr>
                      </w:tbl>
                      <w:p w:rsidR="00EF2C55" w:rsidRDefault="00EF2C55">
                        <w:pPr>
                          <w:rPr>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EF2C55">
                          <w:trPr>
                            <w:trHeight w:val="150"/>
                          </w:trPr>
                          <w:tc>
                            <w:tcPr>
                              <w:tcW w:w="9750" w:type="dxa"/>
                              <w:shd w:val="clear" w:color="auto" w:fill="FFFFFF"/>
                              <w:tcMar>
                                <w:top w:w="0" w:type="dxa"/>
                                <w:left w:w="150" w:type="dxa"/>
                                <w:bottom w:w="0" w:type="dxa"/>
                                <w:right w:w="150" w:type="dxa"/>
                              </w:tcMar>
                              <w:vAlign w:val="center"/>
                              <w:hideMark/>
                            </w:tcPr>
                            <w:p w:rsidR="00EF2C55" w:rsidRDefault="00EF2C55">
                              <w:pPr>
                                <w:spacing w:line="150" w:lineRule="exact"/>
                                <w:rPr>
                                  <w:sz w:val="15"/>
                                  <w:szCs w:val="15"/>
                                </w:rPr>
                              </w:pPr>
                              <w:r>
                                <w:rPr>
                                  <w:sz w:val="15"/>
                                  <w:szCs w:val="15"/>
                                </w:rPr>
                                <w:t xml:space="preserve">  </w:t>
                              </w:r>
                            </w:p>
                          </w:tc>
                        </w:tr>
                      </w:tbl>
                      <w:p w:rsidR="00EF2C55" w:rsidRDefault="00EF2C55">
                        <w:pPr>
                          <w:rPr>
                            <w:sz w:val="20"/>
                            <w:szCs w:val="20"/>
                          </w:rPr>
                        </w:pPr>
                      </w:p>
                    </w:tc>
                  </w:tr>
                </w:tbl>
                <w:p w:rsidR="00EF2C55" w:rsidRDefault="00EF2C55">
                  <w:pPr>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EF2C55">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EF2C55">
                          <w:tc>
                            <w:tcPr>
                              <w:tcW w:w="150" w:type="dxa"/>
                              <w:vAlign w:val="center"/>
                              <w:hideMark/>
                            </w:tcPr>
                            <w:p w:rsidR="00EF2C55" w:rsidRDefault="00EF2C55">
                              <w:pPr>
                                <w:rPr>
                                  <w:sz w:val="24"/>
                                  <w:szCs w:val="24"/>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EF2C5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EF2C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EF2C55">
                                            <w:tc>
                                              <w:tcPr>
                                                <w:tcW w:w="0" w:type="auto"/>
                                                <w:tcMar>
                                                  <w:top w:w="300" w:type="dxa"/>
                                                  <w:left w:w="300" w:type="dxa"/>
                                                  <w:bottom w:w="300" w:type="dxa"/>
                                                  <w:right w:w="300" w:type="dxa"/>
                                                </w:tcMar>
                                                <w:vAlign w:val="center"/>
                                                <w:hideMark/>
                                              </w:tcPr>
                                              <w:p w:rsidR="00EF2C55" w:rsidRDefault="00EF2C55">
                                                <w:pPr>
                                                  <w:rPr>
                                                    <w:rFonts w:ascii="Times New Roman" w:eastAsia="Times New Roman" w:hAnsi="Times New Roman" w:cs="Times New Roman"/>
                                                    <w:sz w:val="20"/>
                                                    <w:szCs w:val="20"/>
                                                    <w:lang w:eastAsia="fr-FR"/>
                                                  </w:rPr>
                                                </w:pPr>
                                              </w:p>
                                            </w:tc>
                                          </w:tr>
                                        </w:tbl>
                                        <w:p w:rsidR="00EF2C55" w:rsidRDefault="00EF2C55">
                                          <w:pP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r>
                            </w:tbl>
                            <w:p w:rsidR="00EF2C55" w:rsidRDefault="00EF2C55">
                              <w:pPr>
                                <w:jc w:val="center"/>
                                <w:rPr>
                                  <w:rFonts w:ascii="Times New Roman" w:eastAsia="Times New Roman" w:hAnsi="Times New Roman" w:cs="Times New Roman"/>
                                  <w:sz w:val="20"/>
                                  <w:szCs w:val="20"/>
                                  <w:lang w:eastAsia="fr-FR"/>
                                </w:rPr>
                              </w:pPr>
                            </w:p>
                          </w:tc>
                          <w:tc>
                            <w:tcPr>
                              <w:tcW w:w="150" w:type="dxa"/>
                              <w:vAlign w:val="center"/>
                              <w:hideMark/>
                            </w:tcPr>
                            <w:p w:rsidR="00EF2C55" w:rsidRDefault="00EF2C55">
                              <w:pPr>
                                <w:rPr>
                                  <w:rFonts w:ascii="Times New Roman" w:eastAsia="Times New Roman" w:hAnsi="Times New Roman" w:cs="Times New Roman"/>
                                  <w:sz w:val="20"/>
                                  <w:szCs w:val="20"/>
                                  <w:lang w:eastAsia="fr-FR"/>
                                </w:rPr>
                              </w:pPr>
                            </w:p>
                          </w:tc>
                        </w:tr>
                      </w:tbl>
                      <w:p w:rsidR="00EF2C55" w:rsidRDefault="00EF2C55">
                        <w:pPr>
                          <w:rPr>
                            <w:rFonts w:ascii="Times New Roman" w:eastAsia="Times New Roman" w:hAnsi="Times New Roman" w:cs="Times New Roman"/>
                            <w:sz w:val="20"/>
                            <w:szCs w:val="20"/>
                            <w:lang w:eastAsia="fr-FR"/>
                          </w:rPr>
                        </w:pPr>
                      </w:p>
                    </w:tc>
                  </w:tr>
                </w:tbl>
                <w:p w:rsidR="00EF2C55" w:rsidRDefault="00EF2C55">
                  <w:pPr>
                    <w:rPr>
                      <w:sz w:val="20"/>
                      <w:szCs w:val="20"/>
                    </w:rPr>
                  </w:pPr>
                </w:p>
              </w:tc>
            </w:tr>
          </w:tbl>
          <w:p w:rsidR="00EF2C55" w:rsidRDefault="00EF2C55">
            <w:pPr>
              <w:jc w:val="center"/>
              <w:rPr>
                <w:rFonts w:ascii="Times New Roman" w:eastAsia="Times New Roman" w:hAnsi="Times New Roman" w:cs="Times New Roman"/>
                <w:sz w:val="20"/>
                <w:szCs w:val="20"/>
                <w:lang w:eastAsia="fr-FR"/>
              </w:rPr>
            </w:pPr>
          </w:p>
        </w:tc>
      </w:tr>
    </w:tbl>
    <w:p w:rsidR="00A214DC" w:rsidRDefault="00A214DC">
      <w:bookmarkStart w:id="0" w:name="_GoBack"/>
      <w:bookmarkEnd w:id="0"/>
    </w:p>
    <w:sectPr w:rsidR="00A21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460CF"/>
    <w:multiLevelType w:val="hybridMultilevel"/>
    <w:tmpl w:val="88BE77FE"/>
    <w:lvl w:ilvl="0" w:tplc="B1A8F13A">
      <w:start w:val="2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55"/>
    <w:rsid w:val="00A214DC"/>
    <w:rsid w:val="00EF2C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257D6-1847-4FA2-8AFC-FEA6F01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5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2C55"/>
    <w:rPr>
      <w:color w:val="0563C1"/>
      <w:u w:val="single"/>
    </w:rPr>
  </w:style>
  <w:style w:type="paragraph" w:styleId="NormalWeb">
    <w:name w:val="Normal (Web)"/>
    <w:basedOn w:val="Normal"/>
    <w:uiPriority w:val="99"/>
    <w:semiHidden/>
    <w:unhideWhenUsed/>
    <w:rsid w:val="00EF2C55"/>
    <w:pPr>
      <w:spacing w:before="100" w:beforeAutospacing="1" w:after="100" w:afterAutospacing="1"/>
    </w:pPr>
    <w:rPr>
      <w:rFonts w:ascii="Times New Roman" w:hAnsi="Times New Roman" w:cs="Times New Roman"/>
      <w:sz w:val="24"/>
      <w:szCs w:val="24"/>
      <w:lang w:eastAsia="fr-FR"/>
    </w:rPr>
  </w:style>
  <w:style w:type="paragraph" w:styleId="Paragraphedeliste">
    <w:name w:val="List Paragraph"/>
    <w:basedOn w:val="Normal"/>
    <w:uiPriority w:val="34"/>
    <w:qFormat/>
    <w:rsid w:val="00EF2C55"/>
    <w:pPr>
      <w:ind w:left="720"/>
    </w:pPr>
    <w:rPr>
      <w:rFonts w:ascii="Times New Roman" w:hAnsi="Times New Roman" w:cs="Times New Roman"/>
      <w:sz w:val="24"/>
      <w:szCs w:val="24"/>
      <w:lang w:eastAsia="fr-FR"/>
    </w:rPr>
  </w:style>
  <w:style w:type="character" w:styleId="lev">
    <w:name w:val="Strong"/>
    <w:basedOn w:val="Policepardfaut"/>
    <w:uiPriority w:val="22"/>
    <w:qFormat/>
    <w:rsid w:val="00EF2C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9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e-emploi.fr/accuei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4205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2022-03-16T17:25:00Z</dcterms:created>
  <dcterms:modified xsi:type="dcterms:W3CDTF">2022-03-16T17:27:00Z</dcterms:modified>
</cp:coreProperties>
</file>