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10466"/>
      </w:tblGrid>
      <w:tr w:rsidR="00CB5E14" w:rsidTr="00CB5E14">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10466"/>
            </w:tblGrid>
            <w:tr w:rsidR="00CB5E14">
              <w:trPr>
                <w:jc w:val="center"/>
              </w:trPr>
              <w:tc>
                <w:tcPr>
                  <w:tcW w:w="0" w:type="auto"/>
                  <w:hideMark/>
                </w:tcPr>
                <w:tbl>
                  <w:tblPr>
                    <w:tblW w:w="5000" w:type="pct"/>
                    <w:shd w:val="clear" w:color="auto" w:fill="FFFFFF"/>
                    <w:tblCellMar>
                      <w:left w:w="0" w:type="dxa"/>
                      <w:right w:w="0" w:type="dxa"/>
                    </w:tblCellMar>
                    <w:tblLook w:val="04A0" w:firstRow="1" w:lastRow="0" w:firstColumn="1" w:lastColumn="0" w:noHBand="0" w:noVBand="1"/>
                  </w:tblPr>
                  <w:tblGrid>
                    <w:gridCol w:w="10466"/>
                  </w:tblGrid>
                  <w:tr w:rsidR="00CB5E1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B5E14">
                          <w:tc>
                            <w:tcPr>
                              <w:tcW w:w="150" w:type="dxa"/>
                              <w:vAlign w:val="center"/>
                              <w:hideMark/>
                            </w:tcPr>
                            <w:p w:rsidR="00CB5E14" w:rsidRDefault="00CB5E14">
                              <w:pPr>
                                <w:rPr>
                                  <w:sz w:val="20"/>
                                  <w:szCs w:val="20"/>
                                </w:rPr>
                              </w:pPr>
                              <w:bookmarkStart w:id="0" w:name="_MailOriginal"/>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B5E1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B5E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B5E14">
                                            <w:tc>
                                              <w:tcPr>
                                                <w:tcW w:w="0" w:type="auto"/>
                                                <w:tcMar>
                                                  <w:top w:w="300" w:type="dxa"/>
                                                  <w:left w:w="300" w:type="dxa"/>
                                                  <w:bottom w:w="75" w:type="dxa"/>
                                                  <w:right w:w="300" w:type="dxa"/>
                                                </w:tcMar>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r w:rsidR="00CB5E14">
                    <w:tc>
                      <w:tcPr>
                        <w:tcW w:w="0" w:type="auto"/>
                        <w:shd w:val="clear" w:color="auto" w:fill="auto"/>
                        <w:vAlign w:val="center"/>
                        <w:hideMark/>
                      </w:tcPr>
                      <w:tbl>
                        <w:tblPr>
                          <w:tblW w:w="5000" w:type="pct"/>
                          <w:tblCellMar>
                            <w:left w:w="0" w:type="dxa"/>
                            <w:right w:w="0" w:type="dxa"/>
                          </w:tblCellMar>
                          <w:tblLook w:val="04A0" w:firstRow="1" w:lastRow="0" w:firstColumn="1" w:lastColumn="0" w:noHBand="0" w:noVBand="1"/>
                        </w:tblPr>
                        <w:tblGrid>
                          <w:gridCol w:w="141"/>
                          <w:gridCol w:w="10183"/>
                          <w:gridCol w:w="142"/>
                        </w:tblGrid>
                        <w:tr w:rsidR="00CB5E14">
                          <w:trPr>
                            <w:trHeight w:val="150"/>
                          </w:trPr>
                          <w:tc>
                            <w:tcPr>
                              <w:tcW w:w="11106" w:type="dxa"/>
                              <w:gridSpan w:val="2"/>
                              <w:shd w:val="clear" w:color="auto" w:fill="FFFFFF"/>
                              <w:tcMar>
                                <w:top w:w="0" w:type="dxa"/>
                                <w:left w:w="150" w:type="dxa"/>
                                <w:bottom w:w="0" w:type="dxa"/>
                                <w:right w:w="150" w:type="dxa"/>
                              </w:tcMar>
                              <w:vAlign w:val="center"/>
                              <w:hideMark/>
                            </w:tcPr>
                            <w:p w:rsidR="00CB5E14" w:rsidRDefault="00CB5E14">
                              <w:pPr>
                                <w:spacing w:line="150" w:lineRule="exact"/>
                              </w:pPr>
                              <w:r>
                                <w:rPr>
                                  <w:sz w:val="15"/>
                                  <w:szCs w:val="15"/>
                                  <w:lang w:eastAsia="en-US"/>
                                </w:rPr>
                                <w:t xml:space="preserve">  </w:t>
                              </w:r>
                            </w:p>
                          </w:tc>
                          <w:tc>
                            <w:tcPr>
                              <w:tcW w:w="150" w:type="dxa"/>
                              <w:vAlign w:val="center"/>
                              <w:hideMark/>
                            </w:tcPr>
                            <w:p w:rsidR="00CB5E14" w:rsidRDefault="00CB5E14">
                              <w:r>
                                <w:t> </w:t>
                              </w:r>
                            </w:p>
                          </w:tc>
                        </w:tr>
                        <w:tr w:rsidR="00CB5E14">
                          <w:tc>
                            <w:tcPr>
                              <w:tcW w:w="150" w:type="dxa"/>
                              <w:shd w:val="clear" w:color="auto" w:fill="FFFFFF"/>
                              <w:vAlign w:val="center"/>
                              <w:hideMark/>
                            </w:tcPr>
                            <w:p w:rsidR="00CB5E14" w:rsidRDefault="00CB5E14">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183"/>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183"/>
                                    </w:tblGrid>
                                    <w:tr w:rsidR="00CB5E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183"/>
                                          </w:tblGrid>
                                          <w:tr w:rsidR="00CB5E14">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0183"/>
                                                </w:tblGrid>
                                                <w:tr w:rsidR="00CB5E1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CB5E14">
                                                        <w:tc>
                                                          <w:tcPr>
                                                            <w:tcW w:w="0" w:type="auto"/>
                                                            <w:vAlign w:val="center"/>
                                                            <w:hideMark/>
                                                          </w:tcPr>
                                                          <w:p w:rsidR="00CB5E14" w:rsidRDefault="00CB5E14">
                                                            <w:pPr>
                                                              <w:spacing w:line="0" w:lineRule="atLeast"/>
                                                            </w:pPr>
                                                            <w:r>
                                                              <w:rPr>
                                                                <w:noProof/>
                                                                <w:sz w:val="2"/>
                                                                <w:szCs w:val="2"/>
                                                              </w:rPr>
                                                              <w:drawing>
                                                                <wp:inline distT="0" distB="0" distL="0" distR="0">
                                                                  <wp:extent cx="1714500" cy="1009650"/>
                                                                  <wp:effectExtent l="0" t="0" r="0" b="0"/>
                                                                  <wp:docPr id="2" name="Image 2" descr="cid:image001.png@01D7255A.91066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255A.91066A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rsidR="00CB5E14" w:rsidRDefault="00CB5E14">
                                                      <w:pPr>
                                                        <w:rPr>
                                                          <w:rFonts w:eastAsia="Times New Roman"/>
                                                          <w:sz w:val="20"/>
                                                          <w:szCs w:val="20"/>
                                                        </w:rPr>
                                                      </w:pPr>
                                                    </w:p>
                                                  </w:tc>
                                                </w:tr>
                                              </w:tbl>
                                              <w:p w:rsidR="00CB5E14" w:rsidRDefault="00CB5E14">
                                                <w:pPr>
                                                  <w:spacing w:line="252" w:lineRule="auto"/>
                                                  <w:jc w:val="center"/>
                                                </w:pPr>
                                                <w:r>
                                                  <w:rPr>
                                                    <w:lang w:eastAsia="en-US"/>
                                                  </w:rPr>
                                                  <w:t> </w:t>
                                                </w:r>
                                              </w:p>
                                              <w:tbl>
                                                <w:tblPr>
                                                  <w:tblW w:w="0" w:type="auto"/>
                                                  <w:jc w:val="center"/>
                                                  <w:tblCellMar>
                                                    <w:left w:w="0" w:type="dxa"/>
                                                    <w:right w:w="0" w:type="dxa"/>
                                                  </w:tblCellMar>
                                                  <w:tblLook w:val="04A0" w:firstRow="1" w:lastRow="0" w:firstColumn="1" w:lastColumn="0" w:noHBand="0" w:noVBand="1"/>
                                                </w:tblPr>
                                                <w:tblGrid>
                                                  <w:gridCol w:w="75"/>
                                                </w:tblGrid>
                                                <w:tr w:rsidR="00CB5E14">
                                                  <w:trPr>
                                                    <w:trHeight w:val="300"/>
                                                    <w:jc w:val="center"/>
                                                  </w:trPr>
                                                  <w:tc>
                                                    <w:tcPr>
                                                      <w:tcW w:w="0" w:type="auto"/>
                                                      <w:vAlign w:val="center"/>
                                                      <w:hideMark/>
                                                    </w:tcPr>
                                                    <w:p w:rsidR="00CB5E14" w:rsidRDefault="00CB5E14">
                                                      <w:pPr>
                                                        <w:spacing w:line="300" w:lineRule="exact"/>
                                                      </w:pPr>
                                                      <w:r>
                                                        <w:rPr>
                                                          <w:sz w:val="30"/>
                                                          <w:szCs w:val="30"/>
                                                          <w:lang w:eastAsia="en-US"/>
                                                        </w:rPr>
                                                        <w:t xml:space="preserve">  </w:t>
                                                      </w:r>
                                                    </w:p>
                                                  </w:tc>
                                                </w:tr>
                                              </w:tbl>
                                              <w:p w:rsidR="00CB5E14" w:rsidRDefault="00CB5E14">
                                                <w:pPr>
                                                  <w:jc w:val="cente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r w:rsidR="00CB5E14">
                          <w:tc>
                            <w:tcPr>
                              <w:tcW w:w="150" w:type="dxa"/>
                              <w:vAlign w:val="center"/>
                              <w:hideMark/>
                            </w:tcPr>
                            <w:p w:rsidR="00CB5E14" w:rsidRDefault="00CB5E14">
                              <w:pPr>
                                <w:rPr>
                                  <w:rFonts w:eastAsia="Times New Roman"/>
                                  <w:sz w:val="20"/>
                                  <w:szCs w:val="20"/>
                                </w:rPr>
                              </w:pPr>
                            </w:p>
                          </w:tc>
                          <w:tc>
                            <w:tcPr>
                              <w:tcW w:w="10530" w:type="dxa"/>
                              <w:vAlign w:val="center"/>
                              <w:hideMark/>
                            </w:tcPr>
                            <w:p w:rsidR="00CB5E14" w:rsidRDefault="00CB5E14">
                              <w:pPr>
                                <w:rPr>
                                  <w:rFonts w:eastAsia="Times New Roman"/>
                                  <w:sz w:val="20"/>
                                  <w:szCs w:val="20"/>
                                </w:rPr>
                              </w:pPr>
                            </w:p>
                          </w:tc>
                          <w:tc>
                            <w:tcPr>
                              <w:tcW w:w="150" w:type="dxa"/>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r w:rsidR="00CB5E14">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B5E14">
                          <w:tc>
                            <w:tcPr>
                              <w:tcW w:w="150" w:type="dxa"/>
                              <w:shd w:val="clear" w:color="auto" w:fill="FFFFFF"/>
                              <w:vAlign w:val="center"/>
                              <w:hideMark/>
                            </w:tcPr>
                            <w:p w:rsidR="00CB5E14" w:rsidRDefault="00CB5E14">
                              <w:r>
                                <w:rPr>
                                  <w:lang w:eastAsia="en-US"/>
                                </w:rPr>
                                <w:t> </w:t>
                              </w: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B5E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B5E1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CB5E14">
                                                  <w:tc>
                                                    <w:tcPr>
                                                      <w:tcW w:w="0" w:type="auto"/>
                                                      <w:vAlign w:val="center"/>
                                                      <w:hideMark/>
                                                    </w:tcPr>
                                                    <w:p w:rsidR="00CB5E14" w:rsidRDefault="00CB5E14">
                                                      <w:pPr>
                                                        <w:pStyle w:val="NormalWeb"/>
                                                        <w:spacing w:before="0" w:beforeAutospacing="0" w:after="0" w:afterAutospacing="0" w:line="390" w:lineRule="exact"/>
                                                        <w:jc w:val="center"/>
                                                      </w:pPr>
                                                      <w:r>
                                                        <w:rPr>
                                                          <w:noProof/>
                                                        </w:rPr>
                                                        <w:drawing>
                                                          <wp:anchor distT="0" distB="0" distL="114300" distR="114300" simplePos="0" relativeHeight="251659264" behindDoc="0" locked="0" layoutInCell="1" allowOverlap="1">
                                                            <wp:simplePos x="0" y="0"/>
                                                            <wp:positionH relativeFrom="column">
                                                              <wp:posOffset>2090420</wp:posOffset>
                                                            </wp:positionH>
                                                            <wp:positionV relativeFrom="paragraph">
                                                              <wp:posOffset>-925830</wp:posOffset>
                                                            </wp:positionV>
                                                            <wp:extent cx="1638935" cy="1130300"/>
                                                            <wp:effectExtent l="0" t="0" r="0" b="0"/>
                                                            <wp:wrapNone/>
                                                            <wp:docPr id="4" name="Image 4" descr="B57BA0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57BA0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1130300"/>
                                                                    </a:xfrm>
                                                                    <a:prstGeom prst="rect">
                                                                      <a:avLst/>
                                                                    </a:prstGeom>
                                                                    <a:noFill/>
                                                                  </pic:spPr>
                                                                </pic:pic>
                                                              </a:graphicData>
                                                            </a:graphic>
                                                            <wp14:sizeRelH relativeFrom="page">
                                                              <wp14:pctWidth>0</wp14:pctWidth>
                                                            </wp14:sizeRelH>
                                                            <wp14:sizeRelV relativeFrom="page">
                                                              <wp14:pctHeight>0</wp14:pctHeight>
                                                            </wp14:sizeRelV>
                                                          </wp:anchor>
                                                        </w:drawing>
                                                      </w:r>
                                                    </w:p>
                                                    <w:p w:rsidR="00CB5E14" w:rsidRDefault="00CB5E14">
                                                      <w:pPr>
                                                        <w:pStyle w:val="NormalWeb"/>
                                                        <w:spacing w:before="0" w:beforeAutospacing="0" w:after="0" w:afterAutospacing="0" w:line="390" w:lineRule="exact"/>
                                                        <w:jc w:val="center"/>
                                                      </w:pPr>
                                                      <w:r>
                                                        <w:rPr>
                                                          <w:rStyle w:val="lev"/>
                                                          <w:rFonts w:ascii="Arial" w:hAnsi="Arial" w:cs="Arial"/>
                                                          <w:color w:val="000000"/>
                                                          <w:lang w:eastAsia="en-US"/>
                                                        </w:rPr>
                                                        <w:t> </w:t>
                                                      </w:r>
                                                    </w:p>
                                                    <w:p w:rsidR="00CB5E14" w:rsidRDefault="00CB5E14">
                                                      <w:pPr>
                                                        <w:pStyle w:val="NormalWeb"/>
                                                        <w:spacing w:before="0" w:beforeAutospacing="0" w:after="0" w:afterAutospacing="0" w:line="390" w:lineRule="exact"/>
                                                        <w:jc w:val="center"/>
                                                      </w:pPr>
                                                      <w:r>
                                                        <w:rPr>
                                                          <w:rStyle w:val="lev"/>
                                                          <w:rFonts w:ascii="Arial" w:hAnsi="Arial" w:cs="Arial"/>
                                                          <w:color w:val="000000"/>
                                                          <w:lang w:eastAsia="en-US"/>
                                                        </w:rPr>
                                                        <w:t> </w:t>
                                                      </w:r>
                                                    </w:p>
                                                    <w:p w:rsidR="00CB5E14" w:rsidRDefault="00CB5E14">
                                                      <w:pPr>
                                                        <w:pStyle w:val="NormalWeb"/>
                                                        <w:spacing w:before="0" w:beforeAutospacing="0" w:after="0" w:afterAutospacing="0" w:line="390" w:lineRule="exact"/>
                                                        <w:jc w:val="center"/>
                                                      </w:pPr>
                                                      <w:r>
                                                        <w:rPr>
                                                          <w:rStyle w:val="lev"/>
                                                          <w:rFonts w:ascii="Arial" w:hAnsi="Arial" w:cs="Arial"/>
                                                          <w:color w:val="000000"/>
                                                          <w:lang w:eastAsia="en-US"/>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CB5E14">
                                                  <w:trPr>
                                                    <w:trHeight w:val="300"/>
                                                    <w:jc w:val="center"/>
                                                  </w:trPr>
                                                  <w:tc>
                                                    <w:tcPr>
                                                      <w:tcW w:w="0" w:type="auto"/>
                                                      <w:vAlign w:val="center"/>
                                                      <w:hideMark/>
                                                    </w:tcPr>
                                                    <w:p w:rsidR="00CB5E14" w:rsidRDefault="00CB5E14">
                                                      <w:pPr>
                                                        <w:spacing w:line="300" w:lineRule="exact"/>
                                                      </w:pPr>
                                                      <w:r>
                                                        <w:rPr>
                                                          <w:sz w:val="30"/>
                                                          <w:szCs w:val="30"/>
                                                          <w:lang w:eastAsia="en-US"/>
                                                        </w:rPr>
                                                        <w:t xml:space="preserve">  </w:t>
                                                      </w:r>
                                                    </w:p>
                                                  </w:tc>
                                                </w:tr>
                                              </w:tbl>
                                              <w:p w:rsidR="00CB5E14" w:rsidRDefault="00CB5E14">
                                                <w:pPr>
                                                  <w:jc w:val="cente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r w:rsidR="00CB5E14">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B5E14">
                          <w:tc>
                            <w:tcPr>
                              <w:tcW w:w="150" w:type="dxa"/>
                              <w:shd w:val="clear" w:color="auto" w:fill="FFFFFF"/>
                              <w:vAlign w:val="center"/>
                              <w:hideMark/>
                            </w:tcPr>
                            <w:p w:rsidR="00CB5E14" w:rsidRDefault="00CB5E1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B5E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B5E1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CB5E14">
                                                  <w:tc>
                                                    <w:tcPr>
                                                      <w:tcW w:w="0" w:type="auto"/>
                                                      <w:vAlign w:val="center"/>
                                                      <w:hideMark/>
                                                    </w:tcPr>
                                                    <w:p w:rsidR="00CB5E14" w:rsidRDefault="00CB5E14">
                                                      <w:pPr>
                                                        <w:pStyle w:val="NormalWeb"/>
                                                        <w:spacing w:before="0" w:beforeAutospacing="0" w:after="0" w:afterAutospacing="0" w:line="390" w:lineRule="exact"/>
                                                        <w:jc w:val="right"/>
                                                      </w:pPr>
                                                      <w:r>
                                                        <w:rPr>
                                                          <w:rFonts w:ascii="Arial" w:hAnsi="Arial" w:cs="Arial"/>
                                                          <w:i/>
                                                          <w:iCs/>
                                                          <w:color w:val="000000"/>
                                                          <w:sz w:val="18"/>
                                                          <w:szCs w:val="18"/>
                                                          <w:lang w:eastAsia="en-US"/>
                                                        </w:rPr>
                                                        <w:t>Paris, le 30 mars 2021</w:t>
                                                      </w:r>
                                                    </w:p>
                                                  </w:tc>
                                                </w:tr>
                                              </w:tbl>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r>
                    <w:t> </w:t>
                  </w:r>
                </w:p>
                <w:tbl>
                  <w:tblPr>
                    <w:tblW w:w="10516" w:type="dxa"/>
                    <w:tblCellMar>
                      <w:left w:w="0" w:type="dxa"/>
                      <w:right w:w="0" w:type="dxa"/>
                    </w:tblCellMar>
                    <w:tblLook w:val="04A0" w:firstRow="1" w:lastRow="0" w:firstColumn="1" w:lastColumn="0" w:noHBand="0" w:noVBand="1"/>
                  </w:tblPr>
                  <w:tblGrid>
                    <w:gridCol w:w="5339"/>
                    <w:gridCol w:w="5177"/>
                  </w:tblGrid>
                  <w:tr w:rsidR="00CB5E14">
                    <w:trPr>
                      <w:trHeight w:val="620"/>
                    </w:trPr>
                    <w:tc>
                      <w:tcPr>
                        <w:tcW w:w="5339" w:type="dxa"/>
                        <w:tcMar>
                          <w:top w:w="0" w:type="dxa"/>
                          <w:left w:w="108" w:type="dxa"/>
                          <w:bottom w:w="0" w:type="dxa"/>
                          <w:right w:w="108" w:type="dxa"/>
                        </w:tcMar>
                        <w:hideMark/>
                      </w:tcPr>
                      <w:p w:rsidR="00CB5E14" w:rsidRDefault="00CB5E14">
                        <w:pPr>
                          <w:pStyle w:val="NormalWeb"/>
                          <w:spacing w:before="0" w:beforeAutospacing="0" w:after="0" w:afterAutospacing="0" w:line="276" w:lineRule="auto"/>
                          <w:jc w:val="center"/>
                        </w:pPr>
                        <w:r>
                          <w:rPr>
                            <w:rStyle w:val="lev"/>
                            <w:rFonts w:ascii="Arial" w:hAnsi="Arial" w:cs="Arial"/>
                            <w:color w:val="393939"/>
                            <w:sz w:val="22"/>
                            <w:szCs w:val="22"/>
                            <w:lang w:eastAsia="en-US"/>
                          </w:rPr>
                          <w:t>Elisabeth BORNE</w:t>
                        </w:r>
                      </w:p>
                    </w:tc>
                    <w:tc>
                      <w:tcPr>
                        <w:tcW w:w="5177" w:type="dxa"/>
                        <w:tcMar>
                          <w:top w:w="0" w:type="dxa"/>
                          <w:left w:w="108" w:type="dxa"/>
                          <w:bottom w:w="0" w:type="dxa"/>
                          <w:right w:w="108" w:type="dxa"/>
                        </w:tcMar>
                        <w:hideMark/>
                      </w:tcPr>
                      <w:p w:rsidR="00CB5E14" w:rsidRDefault="00CB5E14">
                        <w:pPr>
                          <w:pStyle w:val="NormalWeb"/>
                          <w:spacing w:before="0" w:beforeAutospacing="0" w:after="0" w:afterAutospacing="0" w:line="276" w:lineRule="auto"/>
                          <w:jc w:val="center"/>
                        </w:pPr>
                        <w:r>
                          <w:rPr>
                            <w:rStyle w:val="lev"/>
                            <w:rFonts w:ascii="Arial" w:hAnsi="Arial" w:cs="Arial"/>
                            <w:color w:val="393939"/>
                            <w:sz w:val="22"/>
                            <w:szCs w:val="22"/>
                            <w:lang w:eastAsia="en-US"/>
                          </w:rPr>
                          <w:t>Brigitte BOURGUIGNON</w:t>
                        </w:r>
                      </w:p>
                      <w:p w:rsidR="00CB5E14" w:rsidRDefault="00CB5E14">
                        <w:pPr>
                          <w:pStyle w:val="NormalWeb"/>
                          <w:spacing w:before="0" w:beforeAutospacing="0" w:after="0" w:afterAutospacing="0" w:line="276" w:lineRule="auto"/>
                        </w:pPr>
                        <w:r>
                          <w:rPr>
                            <w:rFonts w:ascii="Arial" w:hAnsi="Arial" w:cs="Arial"/>
                            <w:color w:val="393939"/>
                            <w:sz w:val="22"/>
                            <w:szCs w:val="22"/>
                            <w:lang w:eastAsia="en-US"/>
                          </w:rPr>
                          <w:t> </w:t>
                        </w:r>
                      </w:p>
                    </w:tc>
                  </w:tr>
                  <w:tr w:rsidR="00CB5E14">
                    <w:trPr>
                      <w:trHeight w:val="1240"/>
                    </w:trPr>
                    <w:tc>
                      <w:tcPr>
                        <w:tcW w:w="5339" w:type="dxa"/>
                        <w:tcMar>
                          <w:top w:w="0" w:type="dxa"/>
                          <w:left w:w="108" w:type="dxa"/>
                          <w:bottom w:w="0" w:type="dxa"/>
                          <w:right w:w="108" w:type="dxa"/>
                        </w:tcMar>
                        <w:hideMark/>
                      </w:tcPr>
                      <w:p w:rsidR="00CB5E14" w:rsidRDefault="00CB5E14">
                        <w:pPr>
                          <w:pStyle w:val="NormalWeb"/>
                          <w:spacing w:before="0" w:beforeAutospacing="0" w:after="0" w:afterAutospacing="0" w:line="276" w:lineRule="auto"/>
                          <w:jc w:val="center"/>
                        </w:pPr>
                        <w:r>
                          <w:rPr>
                            <w:rFonts w:ascii="Arial" w:hAnsi="Arial" w:cs="Arial"/>
                            <w:color w:val="393939"/>
                            <w:sz w:val="22"/>
                            <w:szCs w:val="22"/>
                            <w:lang w:eastAsia="en-US"/>
                          </w:rPr>
                          <w:t>Ministre du Travail, de l’Emploi et de l’Insertion</w:t>
                        </w:r>
                      </w:p>
                      <w:p w:rsidR="00CB5E14" w:rsidRDefault="00CB5E14">
                        <w:pPr>
                          <w:pStyle w:val="NormalWeb"/>
                          <w:spacing w:before="0" w:beforeAutospacing="0" w:after="0" w:afterAutospacing="0" w:line="276" w:lineRule="auto"/>
                          <w:jc w:val="center"/>
                        </w:pPr>
                        <w:r>
                          <w:rPr>
                            <w:rFonts w:ascii="Arial" w:hAnsi="Arial" w:cs="Arial"/>
                            <w:color w:val="393939"/>
                            <w:sz w:val="22"/>
                            <w:szCs w:val="22"/>
                            <w:lang w:eastAsia="en-US"/>
                          </w:rPr>
                          <w:t> </w:t>
                        </w:r>
                      </w:p>
                    </w:tc>
                    <w:tc>
                      <w:tcPr>
                        <w:tcW w:w="5177" w:type="dxa"/>
                        <w:tcMar>
                          <w:top w:w="0" w:type="dxa"/>
                          <w:left w:w="108" w:type="dxa"/>
                          <w:bottom w:w="0" w:type="dxa"/>
                          <w:right w:w="108" w:type="dxa"/>
                        </w:tcMar>
                        <w:hideMark/>
                      </w:tcPr>
                      <w:p w:rsidR="00CB5E14" w:rsidRDefault="00CB5E14">
                        <w:pPr>
                          <w:pStyle w:val="NormalWeb"/>
                          <w:spacing w:before="0" w:beforeAutospacing="0" w:after="0" w:afterAutospacing="0" w:line="276" w:lineRule="auto"/>
                          <w:jc w:val="center"/>
                        </w:pPr>
                        <w:r>
                          <w:rPr>
                            <w:rFonts w:ascii="Arial" w:hAnsi="Arial" w:cs="Arial"/>
                            <w:color w:val="393939"/>
                            <w:sz w:val="22"/>
                            <w:szCs w:val="22"/>
                            <w:lang w:eastAsia="en-US"/>
                          </w:rPr>
                          <w:t>Ministre déléguée auprès du ministre des Solidarités et de la Santé,</w:t>
                        </w:r>
                      </w:p>
                      <w:p w:rsidR="00CB5E14" w:rsidRDefault="00CB5E14">
                        <w:pPr>
                          <w:spacing w:line="276" w:lineRule="auto"/>
                          <w:jc w:val="center"/>
                        </w:pPr>
                        <w:proofErr w:type="gramStart"/>
                        <w:r>
                          <w:rPr>
                            <w:rFonts w:ascii="Arial" w:hAnsi="Arial" w:cs="Arial"/>
                            <w:color w:val="393939"/>
                            <w:sz w:val="22"/>
                            <w:szCs w:val="22"/>
                            <w:lang w:eastAsia="en-US"/>
                          </w:rPr>
                          <w:t>chargée</w:t>
                        </w:r>
                        <w:proofErr w:type="gramEnd"/>
                        <w:r>
                          <w:rPr>
                            <w:rFonts w:ascii="Arial" w:hAnsi="Arial" w:cs="Arial"/>
                            <w:color w:val="393939"/>
                            <w:sz w:val="22"/>
                            <w:szCs w:val="22"/>
                            <w:lang w:eastAsia="en-US"/>
                          </w:rPr>
                          <w:t xml:space="preserve"> de l’Autonomie</w:t>
                        </w:r>
                      </w:p>
                      <w:p w:rsidR="00CB5E14" w:rsidRDefault="00CB5E14">
                        <w:pPr>
                          <w:pStyle w:val="NormalWeb"/>
                          <w:spacing w:before="0" w:beforeAutospacing="0" w:after="0" w:afterAutospacing="0" w:line="276" w:lineRule="auto"/>
                        </w:pPr>
                        <w:r>
                          <w:rPr>
                            <w:rFonts w:ascii="Arial" w:hAnsi="Arial" w:cs="Arial"/>
                            <w:color w:val="393939"/>
                            <w:sz w:val="22"/>
                            <w:szCs w:val="22"/>
                            <w:lang w:eastAsia="en-US"/>
                          </w:rPr>
                          <w:t> </w:t>
                        </w:r>
                      </w:p>
                    </w:tc>
                  </w:tr>
                </w:tbl>
                <w:p w:rsidR="00CB5E14" w:rsidRDefault="00CB5E14">
                  <w:r>
                    <w:t> </w:t>
                  </w:r>
                </w:p>
                <w:tbl>
                  <w:tblPr>
                    <w:tblW w:w="5000" w:type="pct"/>
                    <w:tblCellMar>
                      <w:left w:w="0" w:type="dxa"/>
                      <w:right w:w="0" w:type="dxa"/>
                    </w:tblCellMar>
                    <w:tblLook w:val="04A0" w:firstRow="1" w:lastRow="0" w:firstColumn="1" w:lastColumn="0" w:noHBand="0" w:noVBand="1"/>
                  </w:tblPr>
                  <w:tblGrid>
                    <w:gridCol w:w="10466"/>
                  </w:tblGrid>
                  <w:tr w:rsidR="00CB5E14">
                    <w:tc>
                      <w:tcPr>
                        <w:tcW w:w="0" w:type="auto"/>
                        <w:vAlign w:val="center"/>
                        <w:hideMark/>
                      </w:tcPr>
                      <w:tbl>
                        <w:tblPr>
                          <w:tblW w:w="0" w:type="auto"/>
                          <w:tblCellMar>
                            <w:left w:w="0" w:type="dxa"/>
                            <w:right w:w="0" w:type="dxa"/>
                          </w:tblCellMar>
                          <w:tblLook w:val="04A0" w:firstRow="1" w:lastRow="0" w:firstColumn="1" w:lastColumn="0" w:noHBand="0" w:noVBand="1"/>
                        </w:tblPr>
                        <w:tblGrid>
                          <w:gridCol w:w="6"/>
                          <w:gridCol w:w="10454"/>
                          <w:gridCol w:w="6"/>
                        </w:tblGrid>
                        <w:tr w:rsidR="00CB5E14">
                          <w:tc>
                            <w:tcPr>
                              <w:tcW w:w="150" w:type="dxa"/>
                              <w:shd w:val="clear" w:color="auto" w:fill="FFFFFF"/>
                              <w:vAlign w:val="center"/>
                              <w:hideMark/>
                            </w:tcPr>
                            <w:p w:rsidR="00CB5E14" w:rsidRDefault="00CB5E14"/>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454"/>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82"/>
                                      <w:gridCol w:w="672"/>
                                    </w:tblGrid>
                                    <w:tr w:rsidR="00CB5E14">
                                      <w:trPr>
                                        <w:jc w:val="center"/>
                                      </w:trPr>
                                      <w:tc>
                                        <w:tcPr>
                                          <w:tcW w:w="3000" w:type="pct"/>
                                          <w:hideMark/>
                                        </w:tcPr>
                                        <w:tbl>
                                          <w:tblPr>
                                            <w:tblW w:w="10130" w:type="dxa"/>
                                            <w:tblCellMar>
                                              <w:left w:w="0" w:type="dxa"/>
                                              <w:right w:w="0" w:type="dxa"/>
                                            </w:tblCellMar>
                                            <w:tblLook w:val="04A0" w:firstRow="1" w:lastRow="0" w:firstColumn="1" w:lastColumn="0" w:noHBand="0" w:noVBand="1"/>
                                          </w:tblPr>
                                          <w:tblGrid>
                                            <w:gridCol w:w="10130"/>
                                          </w:tblGrid>
                                          <w:tr w:rsidR="00CB5E14">
                                            <w:tc>
                                              <w:tcPr>
                                                <w:tcW w:w="5000" w:type="pct"/>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530"/>
                                                </w:tblGrid>
                                                <w:tr w:rsidR="00CB5E14">
                                                  <w:tc>
                                                    <w:tcPr>
                                                      <w:tcW w:w="0" w:type="auto"/>
                                                      <w:vAlign w:val="center"/>
                                                      <w:hideMark/>
                                                    </w:tcPr>
                                                    <w:p w:rsidR="00CB5E14" w:rsidRDefault="00CB5E14">
                                                      <w:pPr>
                                                        <w:pStyle w:val="NormalWeb"/>
                                                        <w:spacing w:before="0" w:beforeAutospacing="0" w:after="0" w:afterAutospacing="0" w:line="330" w:lineRule="exact"/>
                                                      </w:pPr>
                                                      <w:r>
                                                        <w:rPr>
                                                          <w:rStyle w:val="lev"/>
                                                          <w:rFonts w:ascii="Arial" w:hAnsi="Arial" w:cs="Arial"/>
                                                          <w:color w:val="393939"/>
                                                          <w:lang w:eastAsia="en-US"/>
                                                        </w:rPr>
                                                        <w:t>Le développement des formations dans les champs sanitaires et médico- sociaux : une priorité de France Relance</w:t>
                                                      </w:r>
                                                    </w:p>
                                                  </w:tc>
                                                </w:tr>
                                              </w:tbl>
                                              <w:p w:rsidR="00CB5E14" w:rsidRDefault="00CB5E14">
                                                <w:pPr>
                                                  <w:rPr>
                                                    <w:rFonts w:eastAsia="Times New Roman"/>
                                                    <w:sz w:val="20"/>
                                                    <w:szCs w:val="20"/>
                                                  </w:rPr>
                                                </w:pPr>
                                              </w:p>
                                            </w:tc>
                                          </w:tr>
                                        </w:tbl>
                                        <w:p w:rsidR="00CB5E14" w:rsidRDefault="00CB5E14">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672"/>
                                          </w:tblGrid>
                                          <w:tr w:rsidR="00CB5E1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2"/>
                                                </w:tblGrid>
                                                <w:tr w:rsidR="00CB5E14">
                                                  <w:trPr>
                                                    <w:trHeight w:val="300"/>
                                                    <w:jc w:val="center"/>
                                                  </w:trPr>
                                                  <w:tc>
                                                    <w:tcPr>
                                                      <w:tcW w:w="0" w:type="auto"/>
                                                      <w:vAlign w:val="center"/>
                                                      <w:hideMark/>
                                                    </w:tcPr>
                                                    <w:p w:rsidR="00CB5E14" w:rsidRDefault="00CB5E14">
                                                      <w:pPr>
                                                        <w:spacing w:line="300" w:lineRule="exact"/>
                                                      </w:pPr>
                                                      <w:r>
                                                        <w:rPr>
                                                          <w:sz w:val="30"/>
                                                          <w:szCs w:val="30"/>
                                                          <w:lang w:eastAsia="en-US"/>
                                                        </w:rPr>
                                                        <w:t xml:space="preserve">  </w:t>
                                                      </w:r>
                                                    </w:p>
                                                  </w:tc>
                                                </w:tr>
                                              </w:tbl>
                                              <w:p w:rsidR="00CB5E14" w:rsidRDefault="00CB5E14">
                                                <w:pPr>
                                                  <w:jc w:val="cente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r w:rsidR="00CB5E14">
                    <w:tc>
                      <w:tcPr>
                        <w:tcW w:w="0" w:type="auto"/>
                        <w:vAlign w:val="center"/>
                        <w:hideMark/>
                      </w:tcPr>
                      <w:tbl>
                        <w:tblPr>
                          <w:tblW w:w="0" w:type="auto"/>
                          <w:tblCellMar>
                            <w:left w:w="0" w:type="dxa"/>
                            <w:right w:w="0" w:type="dxa"/>
                          </w:tblCellMar>
                          <w:tblLook w:val="04A0" w:firstRow="1" w:lastRow="0" w:firstColumn="1" w:lastColumn="0" w:noHBand="0" w:noVBand="1"/>
                        </w:tblPr>
                        <w:tblGrid>
                          <w:gridCol w:w="114"/>
                          <w:gridCol w:w="10239"/>
                          <w:gridCol w:w="113"/>
                        </w:tblGrid>
                        <w:tr w:rsidR="00CB5E14">
                          <w:tc>
                            <w:tcPr>
                              <w:tcW w:w="150" w:type="dxa"/>
                              <w:shd w:val="clear" w:color="auto" w:fill="FFFFFF"/>
                              <w:vAlign w:val="center"/>
                              <w:hideMark/>
                            </w:tcPr>
                            <w:p w:rsidR="00CB5E14" w:rsidRDefault="00CB5E1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10239"/>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10239"/>
                                    </w:tblGrid>
                                    <w:tr w:rsidR="00CB5E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10239"/>
                                          </w:tblGrid>
                                          <w:tr w:rsidR="00CB5E14">
                                            <w:tc>
                                              <w:tcPr>
                                                <w:tcW w:w="0" w:type="auto"/>
                                                <w:tcMar>
                                                  <w:top w:w="300" w:type="dxa"/>
                                                  <w:left w:w="300" w:type="dxa"/>
                                                  <w:bottom w:w="300" w:type="dxa"/>
                                                  <w:right w:w="300" w:type="dxa"/>
                                                </w:tcMar>
                                                <w:vAlign w:val="center"/>
                                                <w:hideMark/>
                                              </w:tcPr>
                                              <w:tbl>
                                                <w:tblPr>
                                                  <w:tblpPr w:vertAnchor="text"/>
                                                  <w:tblW w:w="9639" w:type="dxa"/>
                                                  <w:tblCellMar>
                                                    <w:left w:w="0" w:type="dxa"/>
                                                    <w:right w:w="0" w:type="dxa"/>
                                                  </w:tblCellMar>
                                                  <w:tblLook w:val="04A0" w:firstRow="1" w:lastRow="0" w:firstColumn="1" w:lastColumn="0" w:noHBand="0" w:noVBand="1"/>
                                                </w:tblPr>
                                                <w:tblGrid>
                                                  <w:gridCol w:w="9639"/>
                                                </w:tblGrid>
                                                <w:tr w:rsidR="00CB5E14">
                                                  <w:tc>
                                                    <w:tcPr>
                                                      <w:tcW w:w="5000" w:type="pct"/>
                                                      <w:vAlign w:val="center"/>
                                                      <w:hideMark/>
                                                    </w:tcPr>
                                                    <w:p w:rsidR="00CB5E14" w:rsidRDefault="00CB5E14">
                                                      <w:pPr>
                                                        <w:pStyle w:val="Paragraphedeliste"/>
                                                        <w:spacing w:line="252" w:lineRule="auto"/>
                                                        <w:ind w:left="0"/>
                                                        <w:contextualSpacing/>
                                                        <w:jc w:val="both"/>
                                                        <w:rPr>
                                                          <w:sz w:val="20"/>
                                                          <w:szCs w:val="20"/>
                                                        </w:rPr>
                                                      </w:pPr>
                                                      <w:r>
                                                        <w:rPr>
                                                          <w:rFonts w:ascii="Arial" w:hAnsi="Arial" w:cs="Arial"/>
                                                          <w:b/>
                                                          <w:bCs/>
                                                          <w:sz w:val="21"/>
                                                          <w:szCs w:val="21"/>
                                                          <w:shd w:val="clear" w:color="auto" w:fill="FFFFFF"/>
                                                        </w:rPr>
                                                        <w:t xml:space="preserve">Elisabeth BORNE, ministre du Travail, de l’Emploi et de l’Insertion, et Brigitte BOURGUIGNON, ministre déléguée chargée de l’Autonomie, ont réuni ce jour les </w:t>
                                                      </w:r>
                                                      <w:r>
                                                        <w:rPr>
                                                          <w:rFonts w:ascii="Arial" w:hAnsi="Arial" w:cs="Arial"/>
                                                          <w:b/>
                                                          <w:bCs/>
                                                          <w:color w:val="000000"/>
                                                          <w:sz w:val="21"/>
                                                          <w:szCs w:val="21"/>
                                                          <w:shd w:val="clear" w:color="auto" w:fill="FFFFFF"/>
                                                        </w:rPr>
                                                        <w:t>opérateurs de compétences</w:t>
                                                      </w:r>
                                                      <w:r>
                                                        <w:rPr>
                                                          <w:rFonts w:ascii="Arial" w:hAnsi="Arial" w:cs="Arial"/>
                                                          <w:b/>
                                                          <w:bCs/>
                                                          <w:sz w:val="21"/>
                                                          <w:szCs w:val="21"/>
                                                          <w:shd w:val="clear" w:color="auto" w:fill="FFFFFF"/>
                                                        </w:rPr>
                                                        <w:t xml:space="preserve"> Santé et Cohésion Sociale pour dresser un bilan des actions menées en matière d’emploi et de formation professionnelle et pour dessiner des perspectives dans un secteur en première ligne dans la crise sanitaire. </w:t>
                                                      </w:r>
                                                    </w:p>
                                                    <w:p w:rsidR="00CB5E14" w:rsidRDefault="00CB5E14">
                                                      <w:pPr>
                                                        <w:pStyle w:val="Paragraphedeliste"/>
                                                        <w:spacing w:line="252" w:lineRule="auto"/>
                                                        <w:ind w:left="0"/>
                                                        <w:contextualSpacing/>
                                                        <w:jc w:val="both"/>
                                                        <w:rPr>
                                                          <w:rFonts w:eastAsia="Times New Roman"/>
                                                        </w:rPr>
                                                      </w:pPr>
                                                      <w:r>
                                                        <w:rPr>
                                                          <w:rFonts w:ascii="Arial" w:hAnsi="Arial" w:cs="Arial"/>
                                                          <w:sz w:val="21"/>
                                                          <w:szCs w:val="21"/>
                                                          <w:shd w:val="clear" w:color="auto" w:fill="FFFFFF"/>
                                                        </w:rPr>
                                                        <w:t> </w:t>
                                                      </w:r>
                                                    </w:p>
                                                    <w:p w:rsidR="00CB5E14" w:rsidRDefault="00CB5E14">
                                                      <w:pPr>
                                                        <w:spacing w:line="252" w:lineRule="auto"/>
                                                        <w:jc w:val="both"/>
                                                      </w:pPr>
                                                      <w:r>
                                                        <w:rPr>
                                                          <w:rFonts w:ascii="Arial" w:hAnsi="Arial" w:cs="Arial"/>
                                                          <w:sz w:val="21"/>
                                                          <w:szCs w:val="21"/>
                                                          <w:shd w:val="clear" w:color="auto" w:fill="FFFFFF"/>
                                                          <w:lang w:eastAsia="en-US"/>
                                                        </w:rPr>
                                                        <w:t>Lors de cette rencontre, Elisabeth BORNE et Brigitte BOURGUIGNON ont rappelé la nécessité de rendre attractifs les métiers du secteur sanitaire et médico-social compte tenu du défi du vieillissement de la population. Les ministres ont souligné leur initiative de financer, dans le cadre de France Relance, 16000 places supplémentaires dans les formations sanitaires et sociales (6</w:t>
                                                      </w:r>
                                                      <w:r>
                                                        <w:rPr>
                                                          <w:rFonts w:ascii="Arial" w:hAnsi="Arial" w:cs="Arial"/>
                                                          <w:color w:val="000000"/>
                                                          <w:sz w:val="21"/>
                                                          <w:szCs w:val="21"/>
                                                          <w:shd w:val="clear" w:color="auto" w:fill="FFFFFF"/>
                                                          <w:lang w:eastAsia="en-US"/>
                                                        </w:rPr>
                                                        <w:t>0</w:t>
                                                      </w:r>
                                                      <w:r>
                                                        <w:rPr>
                                                          <w:rFonts w:ascii="Arial" w:hAnsi="Arial" w:cs="Arial"/>
                                                          <w:sz w:val="21"/>
                                                          <w:szCs w:val="21"/>
                                                          <w:shd w:val="clear" w:color="auto" w:fill="FFFFFF"/>
                                                          <w:lang w:eastAsia="en-US"/>
                                                        </w:rPr>
                                                        <w:t>00 places d’infirmiers, 6600 places d’aides-soignants et 3400 places d’accompagnants éducatifs et sociaux).</w:t>
                                                      </w:r>
                                                    </w:p>
                                                    <w:p w:rsidR="00CB5E14" w:rsidRDefault="00CB5E14">
                                                      <w:pPr>
                                                        <w:spacing w:line="252" w:lineRule="auto"/>
                                                        <w:jc w:val="both"/>
                                                      </w:pPr>
                                                      <w:r>
                                                        <w:rPr>
                                                          <w:rFonts w:ascii="Arial" w:hAnsi="Arial" w:cs="Arial"/>
                                                          <w:sz w:val="21"/>
                                                          <w:szCs w:val="21"/>
                                                          <w:shd w:val="clear" w:color="auto" w:fill="FFFFFF"/>
                                                          <w:lang w:eastAsia="en-US"/>
                                                        </w:rPr>
                                                        <w:t> </w:t>
                                                      </w:r>
                                                    </w:p>
                                                    <w:p w:rsidR="00CB5E14" w:rsidRDefault="00CB5E14">
                                                      <w:pPr>
                                                        <w:spacing w:line="252" w:lineRule="auto"/>
                                                        <w:jc w:val="both"/>
                                                      </w:pPr>
                                                      <w:r>
                                                        <w:rPr>
                                                          <w:rFonts w:ascii="Arial" w:hAnsi="Arial" w:cs="Arial"/>
                                                          <w:sz w:val="21"/>
                                                          <w:szCs w:val="21"/>
                                                          <w:shd w:val="clear" w:color="auto" w:fill="FFFFFF"/>
                                                          <w:lang w:eastAsia="en-US"/>
                                                        </w:rPr>
                                                        <w:t xml:space="preserve">Pour amplifier l’effort, Elisabeth BORNE et Brigitte BOURGUIGNON ont annoncé l’octroi de nouveaux financements pour la formation continue de : </w:t>
                                                      </w:r>
                                                    </w:p>
                                                    <w:p w:rsidR="00CB5E14" w:rsidRDefault="00CB5E14" w:rsidP="00CB5E14">
                                                      <w:pPr>
                                                        <w:pStyle w:val="Paragraphedeliste"/>
                                                        <w:numPr>
                                                          <w:ilvl w:val="0"/>
                                                          <w:numId w:val="4"/>
                                                        </w:numPr>
                                                        <w:spacing w:line="252" w:lineRule="auto"/>
                                                        <w:jc w:val="both"/>
                                                      </w:pPr>
                                                      <w:r>
                                                        <w:rPr>
                                                          <w:rFonts w:ascii="Arial" w:hAnsi="Arial" w:cs="Arial"/>
                                                          <w:b/>
                                                          <w:bCs/>
                                                          <w:sz w:val="21"/>
                                                          <w:szCs w:val="21"/>
                                                        </w:rPr>
                                                        <w:t>1000</w:t>
                                                      </w:r>
                                                      <w:r>
                                                        <w:rPr>
                                                          <w:rFonts w:ascii="Arial" w:hAnsi="Arial" w:cs="Arial"/>
                                                          <w:b/>
                                                          <w:bCs/>
                                                          <w:sz w:val="21"/>
                                                          <w:szCs w:val="21"/>
                                                          <w:shd w:val="clear" w:color="auto" w:fill="FFFFFF"/>
                                                        </w:rPr>
                                                        <w:t xml:space="preserve"> salariés supplémentaires au métier d’aide-soignant</w:t>
                                                      </w:r>
                                                      <w:r>
                                                        <w:rPr>
                                                          <w:rFonts w:ascii="Arial" w:hAnsi="Arial" w:cs="Arial"/>
                                                          <w:sz w:val="21"/>
                                                          <w:szCs w:val="21"/>
                                                          <w:shd w:val="clear" w:color="auto" w:fill="FFFFFF"/>
                                                        </w:rPr>
                                                        <w:t xml:space="preserve"> ;</w:t>
                                                      </w:r>
                                                    </w:p>
                                                    <w:p w:rsidR="00CB5E14" w:rsidRDefault="00CB5E14" w:rsidP="00CB5E14">
                                                      <w:pPr>
                                                        <w:pStyle w:val="Paragraphedeliste"/>
                                                        <w:numPr>
                                                          <w:ilvl w:val="0"/>
                                                          <w:numId w:val="4"/>
                                                        </w:numPr>
                                                        <w:spacing w:line="252" w:lineRule="auto"/>
                                                        <w:jc w:val="both"/>
                                                      </w:pPr>
                                                      <w:r>
                                                        <w:rPr>
                                                          <w:rFonts w:ascii="Arial" w:hAnsi="Arial" w:cs="Arial"/>
                                                          <w:b/>
                                                          <w:bCs/>
                                                          <w:sz w:val="21"/>
                                                          <w:szCs w:val="21"/>
                                                        </w:rPr>
                                                        <w:t>1110</w:t>
                                                      </w:r>
                                                      <w:r>
                                                        <w:rPr>
                                                          <w:rFonts w:ascii="Arial" w:hAnsi="Arial" w:cs="Arial"/>
                                                          <w:b/>
                                                          <w:bCs/>
                                                          <w:sz w:val="21"/>
                                                          <w:szCs w:val="21"/>
                                                          <w:shd w:val="clear" w:color="auto" w:fill="FFFFFF"/>
                                                        </w:rPr>
                                                        <w:t xml:space="preserve"> salariés supplémentaires au métier d’accompagnement éducatif et social</w:t>
                                                      </w:r>
                                                      <w:r>
                                                        <w:rPr>
                                                          <w:rFonts w:ascii="Arial" w:hAnsi="Arial" w:cs="Arial"/>
                                                          <w:sz w:val="21"/>
                                                          <w:szCs w:val="21"/>
                                                          <w:shd w:val="clear" w:color="auto" w:fill="FFFFFF"/>
                                                        </w:rPr>
                                                        <w:t xml:space="preserve">. </w:t>
                                                      </w:r>
                                                    </w:p>
                                                    <w:p w:rsidR="00CB5E14" w:rsidRDefault="00CB5E14">
                                                      <w:pPr>
                                                        <w:spacing w:line="252" w:lineRule="auto"/>
                                                        <w:jc w:val="both"/>
                                                      </w:pPr>
                                                      <w:r>
                                                        <w:rPr>
                                                          <w:rFonts w:ascii="Arial" w:hAnsi="Arial" w:cs="Arial"/>
                                                          <w:sz w:val="21"/>
                                                          <w:szCs w:val="21"/>
                                                          <w:shd w:val="clear" w:color="auto" w:fill="FFFFFF"/>
                                                          <w:lang w:eastAsia="en-US"/>
                                                        </w:rPr>
                                                        <w:t> </w:t>
                                                      </w:r>
                                                    </w:p>
                                                    <w:p w:rsidR="00CB5E14" w:rsidRDefault="00CB5E14">
                                                      <w:pPr>
                                                        <w:spacing w:line="252" w:lineRule="auto"/>
                                                        <w:jc w:val="both"/>
                                                      </w:pPr>
                                                      <w:r>
                                                        <w:rPr>
                                                          <w:rFonts w:ascii="Arial" w:hAnsi="Arial" w:cs="Arial"/>
                                                          <w:sz w:val="21"/>
                                                          <w:szCs w:val="21"/>
                                                          <w:shd w:val="clear" w:color="auto" w:fill="FFFFFF"/>
                                                          <w:lang w:eastAsia="en-US"/>
                                                        </w:rPr>
                                                        <w:lastRenderedPageBreak/>
                                                        <w:t xml:space="preserve">Ces 2110 formations supplémentaires, prévues sur 2021 et 2022, représentent une enveloppe globale de 92 millions d’euros issue du plan France Relance, dont 78 millions d’euros au titre de la promotion par alternance. </w:t>
                                                      </w:r>
                                                    </w:p>
                                                    <w:p w:rsidR="00CB5E14" w:rsidRDefault="00CB5E14">
                                                      <w:pPr>
                                                        <w:spacing w:line="252" w:lineRule="auto"/>
                                                        <w:jc w:val="both"/>
                                                      </w:pPr>
                                                      <w:r>
                                                        <w:rPr>
                                                          <w:rFonts w:ascii="Arial" w:hAnsi="Arial" w:cs="Arial"/>
                                                          <w:sz w:val="21"/>
                                                          <w:szCs w:val="21"/>
                                                          <w:shd w:val="clear" w:color="auto" w:fill="FFFFFF"/>
                                                          <w:lang w:eastAsia="en-US"/>
                                                        </w:rPr>
                                                        <w:t> </w:t>
                                                      </w:r>
                                                    </w:p>
                                                    <w:p w:rsidR="00CB5E14" w:rsidRDefault="00CB5E14">
                                                      <w:pPr>
                                                        <w:spacing w:line="252" w:lineRule="auto"/>
                                                        <w:jc w:val="both"/>
                                                      </w:pPr>
                                                      <w:r>
                                                        <w:rPr>
                                                          <w:rFonts w:ascii="Arial" w:hAnsi="Arial" w:cs="Arial"/>
                                                          <w:sz w:val="21"/>
                                                          <w:szCs w:val="21"/>
                                                          <w:shd w:val="clear" w:color="auto" w:fill="FFFFFF"/>
                                                          <w:lang w:eastAsia="en-US"/>
                                                        </w:rPr>
                                                        <w:t>Par ailleurs, les référentiels aide-soignant et accompagnant éducatif et socia</w:t>
                                                      </w:r>
                                                      <w:r>
                                                        <w:rPr>
                                                          <w:rFonts w:ascii="Arial" w:hAnsi="Arial" w:cs="Arial"/>
                                                          <w:color w:val="000000"/>
                                                          <w:sz w:val="21"/>
                                                          <w:szCs w:val="21"/>
                                                          <w:shd w:val="clear" w:color="auto" w:fill="FFFFFF"/>
                                                          <w:lang w:eastAsia="en-US"/>
                                                        </w:rPr>
                                                        <w:t>l</w:t>
                                                      </w:r>
                                                      <w:r>
                                                        <w:rPr>
                                                          <w:rFonts w:ascii="Arial" w:hAnsi="Arial" w:cs="Arial"/>
                                                          <w:sz w:val="21"/>
                                                          <w:szCs w:val="21"/>
                                                          <w:shd w:val="clear" w:color="auto" w:fill="FFFFFF"/>
                                                          <w:lang w:eastAsia="en-US"/>
                                                        </w:rPr>
                                                        <w:t xml:space="preserve"> ont été revus pour créer les conditions opérationnelles du développement de l’apprentissage. Ils seront présentés en Commissions professionnelles consultatives (CPC) en avril prochain, puis diffusés à l’ensemble des acteurs. Ces référentiels présenteront toutes les souplesses nécessaires pour organiser différemment l’alternance entre périodes de stage et formation.</w:t>
                                                      </w:r>
                                                    </w:p>
                                                    <w:p w:rsidR="00CB5E14" w:rsidRDefault="00CB5E14">
                                                      <w:pPr>
                                                        <w:spacing w:line="252" w:lineRule="auto"/>
                                                        <w:jc w:val="both"/>
                                                      </w:pPr>
                                                      <w:r>
                                                        <w:rPr>
                                                          <w:rFonts w:ascii="Arial" w:hAnsi="Arial" w:cs="Arial"/>
                                                          <w:sz w:val="21"/>
                                                          <w:szCs w:val="21"/>
                                                          <w:shd w:val="clear" w:color="auto" w:fill="FFFFFF"/>
                                                          <w:lang w:eastAsia="en-US"/>
                                                        </w:rPr>
                                                        <w:t> </w:t>
                                                      </w:r>
                                                    </w:p>
                                                    <w:p w:rsidR="00CB5E14" w:rsidRDefault="00CB5E14">
                                                      <w:pPr>
                                                        <w:spacing w:line="252" w:lineRule="auto"/>
                                                        <w:jc w:val="both"/>
                                                      </w:pPr>
                                                      <w:r>
                                                        <w:rPr>
                                                          <w:rFonts w:ascii="Arial" w:hAnsi="Arial" w:cs="Arial"/>
                                                          <w:sz w:val="21"/>
                                                          <w:szCs w:val="21"/>
                                                          <w:shd w:val="clear" w:color="auto" w:fill="FFFFFF"/>
                                                          <w:lang w:eastAsia="en-US"/>
                                                        </w:rPr>
                                                        <w:t xml:space="preserve">Enfin, les ministres ont rappelé l’importance de revaloriser les services d’aide et d’accompagnement à domicile, particulièrement en ce qui concerne les salaires conventionnels infra SMIC. Des discussions sont engagées avec les partenaires sociaux de cette branche ainsi qu’avec l’Assemblée des départements de France (ADF) pour garantir ces revalorisations et notamment la mise en œuvre de l’avenant 43 à la convention collective de la branche de l’aide à domicile. </w:t>
                                                      </w:r>
                                                    </w:p>
                                                    <w:p w:rsidR="00CB5E14" w:rsidRDefault="00CB5E14">
                                                      <w:pPr>
                                                        <w:spacing w:line="252" w:lineRule="auto"/>
                                                        <w:jc w:val="both"/>
                                                      </w:pPr>
                                                      <w:r>
                                                        <w:rPr>
                                                          <w:rFonts w:ascii="Arial" w:hAnsi="Arial" w:cs="Arial"/>
                                                          <w:sz w:val="21"/>
                                                          <w:szCs w:val="21"/>
                                                          <w:shd w:val="clear" w:color="auto" w:fill="FFFFFF"/>
                                                          <w:lang w:eastAsia="en-US"/>
                                                        </w:rPr>
                                                        <w:t> </w:t>
                                                      </w:r>
                                                    </w:p>
                                                    <w:p w:rsidR="00CB5E14" w:rsidRDefault="00CB5E14">
                                                      <w:pPr>
                                                        <w:spacing w:line="252" w:lineRule="auto"/>
                                                        <w:jc w:val="both"/>
                                                      </w:pPr>
                                                      <w:r>
                                                        <w:rPr>
                                                          <w:rFonts w:ascii="Arial" w:hAnsi="Arial" w:cs="Arial"/>
                                                          <w:sz w:val="21"/>
                                                          <w:szCs w:val="21"/>
                                                          <w:shd w:val="clear" w:color="auto" w:fill="FFFFFF"/>
                                                          <w:lang w:eastAsia="en-US"/>
                                                        </w:rPr>
                                                        <w:t xml:space="preserve">Un bilan a également été dressé des dernières mesures prises en faveur de ce secteur : </w:t>
                                                      </w:r>
                                                    </w:p>
                                                    <w:p w:rsidR="00CB5E14" w:rsidRDefault="00CB5E14" w:rsidP="00CB5E14">
                                                      <w:pPr>
                                                        <w:pStyle w:val="Paragraphedeliste"/>
                                                        <w:numPr>
                                                          <w:ilvl w:val="0"/>
                                                          <w:numId w:val="4"/>
                                                        </w:numPr>
                                                        <w:spacing w:line="252" w:lineRule="auto"/>
                                                        <w:jc w:val="both"/>
                                                      </w:pPr>
                                                      <w:r>
                                                        <w:rPr>
                                                          <w:rFonts w:ascii="Arial" w:hAnsi="Arial" w:cs="Arial"/>
                                                          <w:b/>
                                                          <w:bCs/>
                                                          <w:sz w:val="21"/>
                                                          <w:szCs w:val="21"/>
                                                          <w:shd w:val="clear" w:color="auto" w:fill="FFFFFF"/>
                                                        </w:rPr>
                                                        <w:t>La campagne « Un métier pour nous »</w:t>
                                                      </w:r>
                                                      <w:r>
                                                        <w:rPr>
                                                          <w:rFonts w:ascii="Arial" w:hAnsi="Arial" w:cs="Arial"/>
                                                          <w:sz w:val="21"/>
                                                          <w:szCs w:val="21"/>
                                                          <w:shd w:val="clear" w:color="auto" w:fill="FFFFFF"/>
                                                        </w:rPr>
                                                        <w:t xml:space="preserve"> a notamment permis de satisfaire près de 16300 offres d’emploi en EHPAD et 34</w:t>
                                                      </w:r>
                                                      <w:r>
                                                        <w:rPr>
                                                          <w:rFonts w:ascii="Arial" w:hAnsi="Arial" w:cs="Arial"/>
                                                          <w:color w:val="000000"/>
                                                          <w:sz w:val="21"/>
                                                          <w:szCs w:val="21"/>
                                                          <w:shd w:val="clear" w:color="auto" w:fill="FFFFFF"/>
                                                        </w:rPr>
                                                        <w:t>0</w:t>
                                                      </w:r>
                                                      <w:r>
                                                        <w:rPr>
                                                          <w:rFonts w:ascii="Arial" w:hAnsi="Arial" w:cs="Arial"/>
                                                          <w:sz w:val="21"/>
                                                          <w:szCs w:val="21"/>
                                                          <w:shd w:val="clear" w:color="auto" w:fill="FFFFFF"/>
                                                        </w:rPr>
                                                        <w:t>00 à domicile, soit 80% des offres mises en ligne ;</w:t>
                                                      </w:r>
                                                    </w:p>
                                                    <w:p w:rsidR="00CB5E14" w:rsidRDefault="00CB5E14" w:rsidP="00CB5E14">
                                                      <w:pPr>
                                                        <w:pStyle w:val="Paragraphedeliste"/>
                                                        <w:numPr>
                                                          <w:ilvl w:val="0"/>
                                                          <w:numId w:val="4"/>
                                                        </w:numPr>
                                                        <w:spacing w:line="252" w:lineRule="auto"/>
                                                        <w:jc w:val="both"/>
                                                      </w:pPr>
                                                      <w:r>
                                                        <w:rPr>
                                                          <w:rFonts w:ascii="Arial" w:hAnsi="Arial" w:cs="Arial"/>
                                                          <w:b/>
                                                          <w:bCs/>
                                                          <w:sz w:val="21"/>
                                                          <w:szCs w:val="21"/>
                                                          <w:shd w:val="clear" w:color="auto" w:fill="FFFFFF"/>
                                                        </w:rPr>
                                                        <w:t>Plus de 5000 formations courtes d’appui au métier d’aide-soignant</w:t>
                                                      </w:r>
                                                      <w:r>
                                                        <w:rPr>
                                                          <w:rFonts w:ascii="Arial" w:hAnsi="Arial" w:cs="Arial"/>
                                                          <w:sz w:val="21"/>
                                                          <w:szCs w:val="21"/>
                                                          <w:shd w:val="clear" w:color="auto" w:fill="FFFFFF"/>
                                                        </w:rPr>
                                                        <w:t xml:space="preserve"> ont été proposées par l’Etat et déjà près de 2500 demandes de formation ont été exprimées ;</w:t>
                                                      </w:r>
                                                    </w:p>
                                                    <w:p w:rsidR="00CB5E14" w:rsidRDefault="00CB5E14" w:rsidP="00CB5E14">
                                                      <w:pPr>
                                                        <w:pStyle w:val="Paragraphedeliste"/>
                                                        <w:numPr>
                                                          <w:ilvl w:val="0"/>
                                                          <w:numId w:val="4"/>
                                                        </w:numPr>
                                                        <w:spacing w:line="252" w:lineRule="auto"/>
                                                        <w:jc w:val="both"/>
                                                      </w:pPr>
                                                      <w:r>
                                                        <w:rPr>
                                                          <w:rFonts w:ascii="Arial" w:hAnsi="Arial" w:cs="Arial"/>
                                                          <w:b/>
                                                          <w:bCs/>
                                                          <w:sz w:val="21"/>
                                                          <w:szCs w:val="21"/>
                                                          <w:shd w:val="clear" w:color="auto" w:fill="FFFFFF"/>
                                                        </w:rPr>
                                                        <w:t>L’appel à projet</w:t>
                                                      </w:r>
                                                      <w:r>
                                                        <w:rPr>
                                                          <w:rFonts w:ascii="Arial" w:hAnsi="Arial" w:cs="Arial"/>
                                                          <w:sz w:val="21"/>
                                                          <w:szCs w:val="21"/>
                                                          <w:shd w:val="clear" w:color="auto" w:fill="FFFFFF"/>
                                                        </w:rPr>
                                                        <w:t xml:space="preserve"> </w:t>
                                                      </w:r>
                                                      <w:r>
                                                        <w:rPr>
                                                          <w:rFonts w:ascii="Arial" w:hAnsi="Arial" w:cs="Arial"/>
                                                          <w:b/>
                                                          <w:bCs/>
                                                          <w:sz w:val="21"/>
                                                          <w:szCs w:val="21"/>
                                                          <w:shd w:val="clear" w:color="auto" w:fill="FFFFFF"/>
                                                        </w:rPr>
                                                        <w:t>pour constituer des</w:t>
                                                      </w:r>
                                                      <w:r>
                                                        <w:rPr>
                                                          <w:rFonts w:ascii="Arial" w:hAnsi="Arial" w:cs="Arial"/>
                                                          <w:sz w:val="21"/>
                                                          <w:szCs w:val="21"/>
                                                          <w:shd w:val="clear" w:color="auto" w:fill="FFFFFF"/>
                                                        </w:rPr>
                                                        <w:t xml:space="preserve"> </w:t>
                                                      </w:r>
                                                      <w:r>
                                                        <w:rPr>
                                                          <w:rFonts w:ascii="Arial" w:hAnsi="Arial" w:cs="Arial"/>
                                                          <w:b/>
                                                          <w:bCs/>
                                                          <w:sz w:val="21"/>
                                                          <w:szCs w:val="21"/>
                                                          <w:shd w:val="clear" w:color="auto" w:fill="FFFFFF"/>
                                                        </w:rPr>
                                                        <w:t>plateformes départementales</w:t>
                                                      </w:r>
                                                      <w:r>
                                                        <w:rPr>
                                                          <w:rFonts w:ascii="Arial" w:hAnsi="Arial" w:cs="Arial"/>
                                                          <w:sz w:val="21"/>
                                                          <w:szCs w:val="21"/>
                                                          <w:shd w:val="clear" w:color="auto" w:fill="FFFFFF"/>
                                                        </w:rPr>
                                                        <w:t xml:space="preserve"> des métiers de l’autonomie a recueilli plus de 60 candidatures dont 22 émanant de conseils départementaux</w:t>
                                                      </w:r>
                                                      <w:r>
                                                        <w:rPr>
                                                          <w:rFonts w:ascii="Arial" w:hAnsi="Arial" w:cs="Arial"/>
                                                          <w:color w:val="000000"/>
                                                          <w:sz w:val="21"/>
                                                          <w:szCs w:val="21"/>
                                                          <w:shd w:val="clear" w:color="auto" w:fill="FFFFFF"/>
                                                        </w:rPr>
                                                        <w:t>.</w:t>
                                                      </w:r>
                                                    </w:p>
                                                    <w:p w:rsidR="00CB5E14" w:rsidRDefault="00CB5E14">
                                                      <w:pPr>
                                                        <w:spacing w:line="252" w:lineRule="auto"/>
                                                        <w:jc w:val="both"/>
                                                      </w:pPr>
                                                      <w:r>
                                                        <w:rPr>
                                                          <w:rFonts w:ascii="Arial" w:hAnsi="Arial" w:cs="Arial"/>
                                                          <w:sz w:val="21"/>
                                                          <w:szCs w:val="21"/>
                                                          <w:shd w:val="clear" w:color="auto" w:fill="FFFFFF"/>
                                                          <w:lang w:eastAsia="en-US"/>
                                                        </w:rPr>
                                                        <w:t> </w:t>
                                                      </w:r>
                                                    </w:p>
                                                    <w:p w:rsidR="00CB5E14" w:rsidRDefault="00CB5E14">
                                                      <w:pPr>
                                                        <w:spacing w:line="252" w:lineRule="auto"/>
                                                        <w:jc w:val="both"/>
                                                      </w:pPr>
                                                      <w:r>
                                                        <w:rPr>
                                                          <w:rFonts w:ascii="Arial" w:hAnsi="Arial" w:cs="Arial"/>
                                                          <w:sz w:val="21"/>
                                                          <w:szCs w:val="21"/>
                                                          <w:shd w:val="clear" w:color="auto" w:fill="FFFFFF"/>
                                                          <w:lang w:eastAsia="en-US"/>
                                                        </w:rPr>
                                                        <w:t xml:space="preserve">Pour Elisabeth BORNE : « </w:t>
                                                      </w:r>
                                                      <w:r>
                                                        <w:rPr>
                                                          <w:rFonts w:ascii="Arial" w:hAnsi="Arial" w:cs="Arial"/>
                                                          <w:i/>
                                                          <w:iCs/>
                                                          <w:sz w:val="21"/>
                                                          <w:szCs w:val="21"/>
                                                          <w:shd w:val="clear" w:color="auto" w:fill="FFFFFF"/>
                                                          <w:lang w:eastAsia="en-US"/>
                                                        </w:rPr>
                                                        <w:t>En première ligne dans la crise sanitaire, les salarié</w:t>
                                                      </w:r>
                                                      <w:r>
                                                        <w:rPr>
                                                          <w:rFonts w:ascii="Arial" w:hAnsi="Arial" w:cs="Arial"/>
                                                          <w:i/>
                                                          <w:iCs/>
                                                          <w:color w:val="000000"/>
                                                          <w:sz w:val="21"/>
                                                          <w:szCs w:val="21"/>
                                                          <w:shd w:val="clear" w:color="auto" w:fill="FFFFFF"/>
                                                          <w:lang w:eastAsia="en-US"/>
                                                        </w:rPr>
                                                        <w:t>(e)</w:t>
                                                      </w:r>
                                                      <w:r>
                                                        <w:rPr>
                                                          <w:rFonts w:ascii="Arial" w:hAnsi="Arial" w:cs="Arial"/>
                                                          <w:i/>
                                                          <w:iCs/>
                                                          <w:sz w:val="21"/>
                                                          <w:szCs w:val="21"/>
                                                          <w:shd w:val="clear" w:color="auto" w:fill="FFFFFF"/>
                                                          <w:lang w:eastAsia="en-US"/>
                                                        </w:rPr>
                                                        <w:t>s des secteurs sanitaires et médico-sociaux doivent être accompagné</w:t>
                                                      </w:r>
                                                      <w:r>
                                                        <w:rPr>
                                                          <w:rFonts w:ascii="Arial" w:hAnsi="Arial" w:cs="Arial"/>
                                                          <w:i/>
                                                          <w:iCs/>
                                                          <w:color w:val="000000"/>
                                                          <w:sz w:val="21"/>
                                                          <w:szCs w:val="21"/>
                                                          <w:shd w:val="clear" w:color="auto" w:fill="FFFFFF"/>
                                                          <w:lang w:eastAsia="en-US"/>
                                                        </w:rPr>
                                                        <w:t>(e)</w:t>
                                                      </w:r>
                                                      <w:r>
                                                        <w:rPr>
                                                          <w:rFonts w:ascii="Arial" w:hAnsi="Arial" w:cs="Arial"/>
                                                          <w:i/>
                                                          <w:iCs/>
                                                          <w:sz w:val="21"/>
                                                          <w:szCs w:val="21"/>
                                                          <w:shd w:val="clear" w:color="auto" w:fill="FFFFFF"/>
                                                          <w:lang w:eastAsia="en-US"/>
                                                        </w:rPr>
                                                        <w:t xml:space="preserve">s à la hauteur de l’investissement </w:t>
                                                      </w:r>
                                                      <w:r>
                                                        <w:rPr>
                                                          <w:rFonts w:ascii="Arial" w:hAnsi="Arial" w:cs="Arial"/>
                                                          <w:i/>
                                                          <w:iCs/>
                                                          <w:color w:val="000000"/>
                                                          <w:sz w:val="21"/>
                                                          <w:szCs w:val="21"/>
                                                          <w:shd w:val="clear" w:color="auto" w:fill="FFFFFF"/>
                                                          <w:lang w:eastAsia="en-US"/>
                                                        </w:rPr>
                                                        <w:t>qui a été le leur</w:t>
                                                      </w:r>
                                                      <w:r>
                                                        <w:rPr>
                                                          <w:rFonts w:ascii="Arial" w:hAnsi="Arial" w:cs="Arial"/>
                                                          <w:i/>
                                                          <w:iCs/>
                                                          <w:sz w:val="21"/>
                                                          <w:szCs w:val="21"/>
                                                          <w:shd w:val="clear" w:color="auto" w:fill="FFFFFF"/>
                                                          <w:lang w:eastAsia="en-US"/>
                                                        </w:rPr>
                                                        <w:t xml:space="preserve"> pour nos concitoyens. Il est important </w:t>
                                                      </w:r>
                                                      <w:r>
                                                        <w:rPr>
                                                          <w:rFonts w:ascii="Arial" w:hAnsi="Arial" w:cs="Arial"/>
                                                          <w:i/>
                                                          <w:iCs/>
                                                          <w:color w:val="000000"/>
                                                          <w:sz w:val="21"/>
                                                          <w:szCs w:val="21"/>
                                                          <w:shd w:val="clear" w:color="auto" w:fill="FFFFFF"/>
                                                          <w:lang w:eastAsia="en-US"/>
                                                        </w:rPr>
                                                        <w:t>de pouvoir leur faire</w:t>
                                                      </w:r>
                                                      <w:r>
                                                        <w:rPr>
                                                          <w:rFonts w:ascii="Arial" w:hAnsi="Arial" w:cs="Arial"/>
                                                          <w:i/>
                                                          <w:iCs/>
                                                          <w:sz w:val="21"/>
                                                          <w:szCs w:val="21"/>
                                                          <w:shd w:val="clear" w:color="auto" w:fill="FFFFFF"/>
                                                          <w:lang w:eastAsia="en-US"/>
                                                        </w:rPr>
                                                        <w:t xml:space="preserve"> bénéficier, grâce au dispositif de formation par alternance et aux moyens financiers mobilisés dans le cadre de France Relance, d’une réelle montée en compétences et d’un parcours professionnel évolutif. </w:t>
                                                      </w:r>
                                                      <w:r>
                                                        <w:rPr>
                                                          <w:rFonts w:ascii="Arial" w:hAnsi="Arial" w:cs="Arial"/>
                                                          <w:sz w:val="21"/>
                                                          <w:szCs w:val="21"/>
                                                          <w:shd w:val="clear" w:color="auto" w:fill="FFFFFF"/>
                                                          <w:lang w:eastAsia="en-US"/>
                                                        </w:rPr>
                                                        <w:t>»</w:t>
                                                      </w:r>
                                                    </w:p>
                                                    <w:p w:rsidR="00CB5E14" w:rsidRDefault="00CB5E14">
                                                      <w:pPr>
                                                        <w:spacing w:line="252" w:lineRule="auto"/>
                                                        <w:jc w:val="both"/>
                                                      </w:pPr>
                                                      <w:r>
                                                        <w:rPr>
                                                          <w:rFonts w:ascii="Arial" w:hAnsi="Arial" w:cs="Arial"/>
                                                          <w:sz w:val="21"/>
                                                          <w:szCs w:val="21"/>
                                                          <w:shd w:val="clear" w:color="auto" w:fill="FFFFFF"/>
                                                          <w:lang w:eastAsia="en-US"/>
                                                        </w:rPr>
                                                        <w:t> </w:t>
                                                      </w:r>
                                                    </w:p>
                                                    <w:p w:rsidR="00CB5E14" w:rsidRDefault="00CB5E14">
                                                      <w:pPr>
                                                        <w:spacing w:line="252" w:lineRule="auto"/>
                                                        <w:jc w:val="both"/>
                                                      </w:pPr>
                                                      <w:r>
                                                        <w:rPr>
                                                          <w:rFonts w:ascii="Arial" w:hAnsi="Arial" w:cs="Arial"/>
                                                          <w:sz w:val="21"/>
                                                          <w:szCs w:val="21"/>
                                                          <w:shd w:val="clear" w:color="auto" w:fill="FFFFFF"/>
                                                          <w:lang w:eastAsia="en-US"/>
                                                        </w:rPr>
                                                        <w:t>Pour Brigitte BOURGUIGNON : « </w:t>
                                                      </w:r>
                                                      <w:r>
                                                        <w:rPr>
                                                          <w:rFonts w:ascii="Arial" w:hAnsi="Arial" w:cs="Arial"/>
                                                          <w:i/>
                                                          <w:iCs/>
                                                          <w:sz w:val="21"/>
                                                          <w:szCs w:val="21"/>
                                                          <w:shd w:val="clear" w:color="auto" w:fill="FFFFFF"/>
                                                          <w:lang w:eastAsia="en-US"/>
                                                        </w:rPr>
                                                        <w:t>Le plan d’action pour les métiers du grand âge et de l’autonomie est la pierre angulaire de mon action ministérielle. L’attractivité de ces emplois est un enjeu crucial pour répondre au souhait de nos concitoyens de mieux vivre et vieillir à domicile. L’ensemble des actions présentées y contribuent avec le soutien du plan France Relance. »</w:t>
                                                      </w:r>
                                                      <w:r>
                                                        <w:rPr>
                                                          <w:rFonts w:ascii="Arial" w:hAnsi="Arial" w:cs="Arial"/>
                                                          <w:shd w:val="clear" w:color="auto" w:fill="FFFFFF"/>
                                                          <w:lang w:eastAsia="en-US"/>
                                                        </w:rPr>
                                                        <w:t xml:space="preserve"> </w:t>
                                                      </w:r>
                                                    </w:p>
                                                  </w:tc>
                                                </w:tr>
                                              </w:tbl>
                                              <w:tbl>
                                                <w:tblPr>
                                                  <w:tblW w:w="0" w:type="auto"/>
                                                  <w:jc w:val="center"/>
                                                  <w:tblCellMar>
                                                    <w:left w:w="0" w:type="dxa"/>
                                                    <w:right w:w="0" w:type="dxa"/>
                                                  </w:tblCellMar>
                                                  <w:tblLook w:val="04A0" w:firstRow="1" w:lastRow="0" w:firstColumn="1" w:lastColumn="0" w:noHBand="0" w:noVBand="1"/>
                                                </w:tblPr>
                                                <w:tblGrid>
                                                  <w:gridCol w:w="38"/>
                                                </w:tblGrid>
                                                <w:tr w:rsidR="00CB5E14">
                                                  <w:trPr>
                                                    <w:trHeight w:val="150"/>
                                                    <w:jc w:val="center"/>
                                                  </w:trPr>
                                                  <w:tc>
                                                    <w:tcPr>
                                                      <w:tcW w:w="0" w:type="auto"/>
                                                      <w:vAlign w:val="center"/>
                                                      <w:hideMark/>
                                                    </w:tcPr>
                                                    <w:p w:rsidR="00CB5E14" w:rsidRDefault="00CB5E14">
                                                      <w:pPr>
                                                        <w:spacing w:line="150" w:lineRule="exact"/>
                                                      </w:pPr>
                                                      <w:r>
                                                        <w:rPr>
                                                          <w:sz w:val="15"/>
                                                          <w:szCs w:val="15"/>
                                                          <w:lang w:eastAsia="en-US"/>
                                                        </w:rPr>
                                                        <w:lastRenderedPageBreak/>
                                                        <w:t xml:space="preserve">  </w:t>
                                                      </w:r>
                                                    </w:p>
                                                  </w:tc>
                                                </w:tr>
                                              </w:tbl>
                                              <w:p w:rsidR="00CB5E14" w:rsidRDefault="00CB5E14">
                                                <w:pPr>
                                                  <w:jc w:val="cente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r w:rsidR="00CB5E1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B5E14">
                          <w:tc>
                            <w:tcPr>
                              <w:tcW w:w="150" w:type="dxa"/>
                              <w:shd w:val="clear" w:color="auto" w:fill="FFFFFF"/>
                              <w:vAlign w:val="center"/>
                              <w:hideMark/>
                            </w:tcPr>
                            <w:p w:rsidR="00CB5E14" w:rsidRDefault="00CB5E1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CB5E1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CB5E1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CB5E14">
                                                  <w:tc>
                                                    <w:tcPr>
                                                      <w:tcW w:w="0" w:type="auto"/>
                                                      <w:vAlign w:val="center"/>
                                                      <w:hideMark/>
                                                    </w:tcPr>
                                                    <w:p w:rsidR="00CB5E14" w:rsidRDefault="00CB5E14">
                                                      <w:pPr>
                                                        <w:pStyle w:val="NormalWeb"/>
                                                        <w:spacing w:before="0" w:beforeAutospacing="0" w:after="0" w:afterAutospacing="0" w:line="330" w:lineRule="exact"/>
                                                      </w:pPr>
                                                      <w:r>
                                                        <w:rPr>
                                                          <w:rStyle w:val="lev"/>
                                                          <w:rFonts w:ascii="Arial" w:hAnsi="Arial" w:cs="Arial"/>
                                                          <w:color w:val="000000"/>
                                                          <w:sz w:val="18"/>
                                                          <w:szCs w:val="18"/>
                                                          <w:lang w:eastAsia="en-US"/>
                                                        </w:rPr>
                                                        <w:t>Ministère du Travail, de l'Emploi et de l'Insertion</w:t>
                                                      </w:r>
                                                      <w:r>
                                                        <w:rPr>
                                                          <w:rFonts w:ascii="Arial" w:hAnsi="Arial" w:cs="Arial"/>
                                                          <w:b/>
                                                          <w:bCs/>
                                                          <w:color w:val="000000"/>
                                                          <w:sz w:val="18"/>
                                                          <w:szCs w:val="18"/>
                                                          <w:lang w:eastAsia="en-US"/>
                                                        </w:rPr>
                                                        <w:br/>
                                                      </w:r>
                                                      <w:r>
                                                        <w:rPr>
                                                          <w:rStyle w:val="lev"/>
                                                          <w:rFonts w:ascii="Arial" w:hAnsi="Arial" w:cs="Arial"/>
                                                          <w:color w:val="000000"/>
                                                          <w:sz w:val="18"/>
                                                          <w:szCs w:val="18"/>
                                                          <w:lang w:eastAsia="en-US"/>
                                                        </w:rPr>
                                                        <w:t>Cabinet d’Elisabeth Borne</w:t>
                                                      </w:r>
                                                    </w:p>
                                                    <w:p w:rsidR="00CB5E14" w:rsidRDefault="00CB5E14">
                                                      <w:pPr>
                                                        <w:pStyle w:val="NormalWeb"/>
                                                        <w:spacing w:before="0" w:beforeAutospacing="0" w:after="0" w:afterAutospacing="0" w:line="390" w:lineRule="exact"/>
                                                      </w:pPr>
                                                      <w:r>
                                                        <w:rPr>
                                                          <w:rFonts w:ascii="Arial" w:hAnsi="Arial" w:cs="Arial"/>
                                                          <w:color w:val="393939"/>
                                                          <w:sz w:val="18"/>
                                                          <w:szCs w:val="18"/>
                                                          <w:lang w:eastAsia="en-US"/>
                                                        </w:rPr>
                                                        <w:t>Tél : 01 49 55 32 21</w:t>
                                                      </w:r>
                                                    </w:p>
                                                    <w:p w:rsidR="00CB5E14" w:rsidRDefault="00CB5E14">
                                                      <w:pPr>
                                                        <w:pStyle w:val="NormalWeb"/>
                                                        <w:spacing w:before="0" w:beforeAutospacing="0" w:after="0" w:afterAutospacing="0" w:line="390" w:lineRule="exact"/>
                                                      </w:pPr>
                                                      <w:r>
                                                        <w:rPr>
                                                          <w:rFonts w:ascii="Arial" w:hAnsi="Arial" w:cs="Arial"/>
                                                          <w:color w:val="393939"/>
                                                          <w:sz w:val="18"/>
                                                          <w:szCs w:val="18"/>
                                                          <w:lang w:eastAsia="en-US"/>
                                                        </w:rPr>
                                                        <w:t xml:space="preserve">Mél : </w:t>
                                                      </w:r>
                                                      <w:hyperlink r:id="rId8" w:tgtFrame="_blank" w:history="1">
                                                        <w:r>
                                                          <w:rPr>
                                                            <w:rStyle w:val="Lienhypertexte"/>
                                                            <w:rFonts w:ascii="Arial" w:hAnsi="Arial" w:cs="Arial"/>
                                                            <w:color w:val="0595D6"/>
                                                            <w:sz w:val="18"/>
                                                            <w:szCs w:val="18"/>
                                                            <w:lang w:eastAsia="en-US"/>
                                                          </w:rPr>
                                                          <w:t>sec.presse.travail@cab.travail.gouv.fr</w:t>
                                                        </w:r>
                                                      </w:hyperlink>
                                                    </w:p>
                                                  </w:tc>
                                                </w:tr>
                                              </w:tbl>
                                              <w:p w:rsidR="00CB5E14" w:rsidRDefault="00CB5E14">
                                                <w:pPr>
                                                  <w:rPr>
                                                    <w:rFonts w:eastAsia="Times New Roman"/>
                                                    <w:sz w:val="20"/>
                                                    <w:szCs w:val="20"/>
                                                  </w:rPr>
                                                </w:pPr>
                                              </w:p>
                                            </w:tc>
                                          </w:tr>
                                        </w:tbl>
                                        <w:p w:rsidR="00CB5E14" w:rsidRDefault="00CB5E1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CB5E1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CB5E14">
                                                  <w:trPr>
                                                    <w:trHeight w:val="540"/>
                                                    <w:jc w:val="center"/>
                                                  </w:trPr>
                                                  <w:tc>
                                                    <w:tcPr>
                                                      <w:tcW w:w="0" w:type="auto"/>
                                                      <w:vAlign w:val="center"/>
                                                      <w:hideMark/>
                                                    </w:tcPr>
                                                    <w:p w:rsidR="00CB5E14" w:rsidRDefault="00CB5E14">
                                                      <w:pPr>
                                                        <w:spacing w:line="540" w:lineRule="exact"/>
                                                      </w:pPr>
                                                      <w:r>
                                                        <w:rPr>
                                                          <w:sz w:val="54"/>
                                                          <w:szCs w:val="54"/>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CB5E14">
                                                  <w:tc>
                                                    <w:tcPr>
                                                      <w:tcW w:w="0" w:type="auto"/>
                                                      <w:vAlign w:val="center"/>
                                                      <w:hideMark/>
                                                    </w:tcPr>
                                                    <w:p w:rsidR="00CB5E14" w:rsidRDefault="00CB5E14">
                                                      <w:pPr>
                                                        <w:pStyle w:val="NormalWeb"/>
                                                        <w:spacing w:before="0" w:beforeAutospacing="0" w:after="0" w:afterAutospacing="0" w:line="330" w:lineRule="exact"/>
                                                        <w:jc w:val="right"/>
                                                      </w:pPr>
                                                      <w:r>
                                                        <w:rPr>
                                                          <w:rFonts w:ascii="Arial" w:hAnsi="Arial" w:cs="Arial"/>
                                                          <w:color w:val="000000"/>
                                                          <w:sz w:val="18"/>
                                                          <w:szCs w:val="18"/>
                                                          <w:lang w:eastAsia="en-US"/>
                                                        </w:rPr>
                                                        <w:t>127, rue de Grenelle</w:t>
                                                      </w:r>
                                                    </w:p>
                                                    <w:p w:rsidR="00CB5E14" w:rsidRDefault="00CB5E14">
                                                      <w:pPr>
                                                        <w:pStyle w:val="NormalWeb"/>
                                                        <w:spacing w:before="0" w:beforeAutospacing="0" w:after="0" w:afterAutospacing="0" w:line="330" w:lineRule="exact"/>
                                                        <w:jc w:val="right"/>
                                                      </w:pPr>
                                                      <w:r>
                                                        <w:rPr>
                                                          <w:rFonts w:ascii="Arial" w:hAnsi="Arial" w:cs="Arial"/>
                                                          <w:color w:val="000000"/>
                                                          <w:sz w:val="18"/>
                                                          <w:szCs w:val="18"/>
                                                          <w:lang w:eastAsia="en-US"/>
                                                        </w:rPr>
                                                        <w:t>75007 PARIS</w:t>
                                                      </w:r>
                                                    </w:p>
                                                  </w:tc>
                                                </w:tr>
                                              </w:tbl>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r w:rsidR="00CB5E1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B5E14">
                          <w:tc>
                            <w:tcPr>
                              <w:tcW w:w="150" w:type="dxa"/>
                              <w:shd w:val="clear" w:color="auto" w:fill="FFFFFF"/>
                              <w:vAlign w:val="center"/>
                              <w:hideMark/>
                            </w:tcPr>
                            <w:p w:rsidR="00CB5E14" w:rsidRDefault="00CB5E1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6105"/>
                                      <w:gridCol w:w="3645"/>
                                    </w:tblGrid>
                                    <w:tr w:rsidR="00CB5E1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6105"/>
                                          </w:tblGrid>
                                          <w:tr w:rsidR="00CB5E1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505"/>
                                                </w:tblGrid>
                                                <w:tr w:rsidR="00CB5E14">
                                                  <w:tc>
                                                    <w:tcPr>
                                                      <w:tcW w:w="0" w:type="auto"/>
                                                      <w:vAlign w:val="center"/>
                                                      <w:hideMark/>
                                                    </w:tcPr>
                                                    <w:p w:rsidR="00CB5E14" w:rsidRDefault="00CB5E14">
                                                      <w:pPr>
                                                        <w:pStyle w:val="NormalWeb"/>
                                                        <w:spacing w:before="0" w:beforeAutospacing="0" w:after="0" w:afterAutospacing="0" w:line="390" w:lineRule="exact"/>
                                                      </w:pPr>
                                                      <w:r>
                                                        <w:rPr>
                                                          <w:rStyle w:val="lev"/>
                                                          <w:rFonts w:ascii="Arial" w:hAnsi="Arial" w:cs="Arial"/>
                                                          <w:color w:val="000000"/>
                                                          <w:sz w:val="18"/>
                                                          <w:szCs w:val="18"/>
                                                          <w:lang w:eastAsia="en-US"/>
                                                        </w:rPr>
                                                        <w:t>Ministère chargé de l’Autonomie</w:t>
                                                      </w:r>
                                                      <w:r>
                                                        <w:rPr>
                                                          <w:b/>
                                                          <w:bCs/>
                                                          <w:color w:val="000000"/>
                                                          <w:lang w:eastAsia="en-US"/>
                                                        </w:rPr>
                                                        <w:br/>
                                                      </w:r>
                                                      <w:r>
                                                        <w:rPr>
                                                          <w:rStyle w:val="lev"/>
                                                          <w:rFonts w:ascii="Arial" w:hAnsi="Arial" w:cs="Arial"/>
                                                          <w:color w:val="000000"/>
                                                          <w:sz w:val="18"/>
                                                          <w:szCs w:val="18"/>
                                                          <w:lang w:eastAsia="en-US"/>
                                                        </w:rPr>
                                                        <w:t>Cabinet de Brigitte Bourguignon</w:t>
                                                      </w:r>
                                                    </w:p>
                                                    <w:p w:rsidR="00CB5E14" w:rsidRDefault="00CB5E14">
                                                      <w:pPr>
                                                        <w:pStyle w:val="NormalWeb"/>
                                                        <w:spacing w:before="0" w:beforeAutospacing="0" w:after="0" w:afterAutospacing="0" w:line="390" w:lineRule="exact"/>
                                                      </w:pPr>
                                                      <w:r>
                                                        <w:rPr>
                                                          <w:rStyle w:val="lev"/>
                                                          <w:rFonts w:ascii="Arial" w:hAnsi="Arial" w:cs="Arial"/>
                                                          <w:b w:val="0"/>
                                                          <w:bCs w:val="0"/>
                                                          <w:color w:val="393939"/>
                                                          <w:sz w:val="18"/>
                                                          <w:szCs w:val="18"/>
                                                          <w:lang w:eastAsia="en-US"/>
                                                        </w:rPr>
                                                        <w:t>Tél : 01 40 56 32 21</w:t>
                                                      </w:r>
                                                    </w:p>
                                                    <w:p w:rsidR="00CB5E14" w:rsidRDefault="00CB5E14">
                                                      <w:pPr>
                                                        <w:pStyle w:val="NormalWeb"/>
                                                        <w:spacing w:before="0" w:beforeAutospacing="0" w:after="0" w:afterAutospacing="0" w:line="390" w:lineRule="exact"/>
                                                      </w:pPr>
                                                      <w:r>
                                                        <w:rPr>
                                                          <w:rStyle w:val="lev"/>
                                                          <w:rFonts w:ascii="Arial" w:hAnsi="Arial" w:cs="Arial"/>
                                                          <w:b w:val="0"/>
                                                          <w:bCs w:val="0"/>
                                                          <w:color w:val="393939"/>
                                                          <w:sz w:val="18"/>
                                                          <w:szCs w:val="18"/>
                                                          <w:lang w:eastAsia="en-US"/>
                                                        </w:rPr>
                                                        <w:t>Mél :</w:t>
                                                      </w:r>
                                                      <w:r>
                                                        <w:rPr>
                                                          <w:rStyle w:val="lev"/>
                                                          <w:rFonts w:ascii="Arial" w:hAnsi="Arial" w:cs="Arial"/>
                                                          <w:color w:val="393939"/>
                                                          <w:sz w:val="18"/>
                                                          <w:szCs w:val="18"/>
                                                          <w:lang w:eastAsia="en-US"/>
                                                        </w:rPr>
                                                        <w:t> </w:t>
                                                      </w:r>
                                                      <w:hyperlink r:id="rId9" w:history="1">
                                                        <w:r>
                                                          <w:rPr>
                                                            <w:rStyle w:val="Lienhypertexte"/>
                                                            <w:rFonts w:ascii="Arial" w:hAnsi="Arial" w:cs="Arial"/>
                                                            <w:color w:val="0595D6"/>
                                                            <w:sz w:val="18"/>
                                                            <w:szCs w:val="18"/>
                                                            <w:lang w:eastAsia="en-US"/>
                                                          </w:rPr>
                                                          <w:t>sec.presse.autonomie@sante.gouv.fr</w:t>
                                                        </w:r>
                                                      </w:hyperlink>
                                                      <w:r>
                                                        <w:rPr>
                                                          <w:rStyle w:val="Lienhypertexte"/>
                                                          <w:b/>
                                                          <w:bCs/>
                                                          <w:color w:val="0595D6"/>
                                                          <w:lang w:eastAsia="en-US"/>
                                                        </w:rPr>
                                                        <w:t xml:space="preserve"> </w:t>
                                                      </w:r>
                                                    </w:p>
                                                  </w:tc>
                                                </w:tr>
                                              </w:tbl>
                                              <w:p w:rsidR="00CB5E14" w:rsidRDefault="00CB5E14">
                                                <w:pPr>
                                                  <w:rPr>
                                                    <w:rFonts w:eastAsia="Times New Roman"/>
                                                    <w:sz w:val="20"/>
                                                    <w:szCs w:val="20"/>
                                                  </w:rPr>
                                                </w:pPr>
                                              </w:p>
                                            </w:tc>
                                          </w:tr>
                                        </w:tbl>
                                        <w:p w:rsidR="00CB5E14" w:rsidRDefault="00CB5E1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645"/>
                                          </w:tblGrid>
                                          <w:tr w:rsidR="00CB5E1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CB5E14">
                                                  <w:trPr>
                                                    <w:trHeight w:val="630"/>
                                                    <w:jc w:val="center"/>
                                                  </w:trPr>
                                                  <w:tc>
                                                    <w:tcPr>
                                                      <w:tcW w:w="0" w:type="auto"/>
                                                      <w:vAlign w:val="center"/>
                                                      <w:hideMark/>
                                                    </w:tcPr>
                                                    <w:p w:rsidR="00CB5E14" w:rsidRDefault="00CB5E14">
                                                      <w:pPr>
                                                        <w:spacing w:line="630" w:lineRule="exact"/>
                                                      </w:pPr>
                                                      <w:r>
                                                        <w:rPr>
                                                          <w:sz w:val="63"/>
                                                          <w:szCs w:val="63"/>
                                                          <w:lang w:eastAsia="en-US"/>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3045"/>
                                                </w:tblGrid>
                                                <w:tr w:rsidR="00CB5E14">
                                                  <w:tc>
                                                    <w:tcPr>
                                                      <w:tcW w:w="0" w:type="auto"/>
                                                      <w:vAlign w:val="center"/>
                                                      <w:hideMark/>
                                                    </w:tcPr>
                                                    <w:p w:rsidR="00CB5E14" w:rsidRDefault="00CB5E14">
                                                      <w:pPr>
                                                        <w:pStyle w:val="NormalWeb"/>
                                                        <w:spacing w:before="0" w:beforeAutospacing="0" w:after="0" w:afterAutospacing="0" w:line="276" w:lineRule="auto"/>
                                                        <w:jc w:val="right"/>
                                                      </w:pPr>
                                                      <w:r>
                                                        <w:rPr>
                                                          <w:rFonts w:ascii="Arial" w:hAnsi="Arial" w:cs="Arial"/>
                                                          <w:color w:val="000000"/>
                                                          <w:sz w:val="18"/>
                                                          <w:szCs w:val="18"/>
                                                          <w:lang w:eastAsia="en-US"/>
                                                        </w:rPr>
                                                        <w:t>14, avenue Duquesne</w:t>
                                                      </w:r>
                                                    </w:p>
                                                    <w:p w:rsidR="00CB5E14" w:rsidRDefault="00CB5E14">
                                                      <w:pPr>
                                                        <w:pStyle w:val="NormalWeb"/>
                                                        <w:spacing w:before="0" w:beforeAutospacing="0" w:after="0" w:afterAutospacing="0" w:line="330" w:lineRule="exact"/>
                                                        <w:jc w:val="right"/>
                                                      </w:pPr>
                                                      <w:r>
                                                        <w:rPr>
                                                          <w:rFonts w:ascii="Arial" w:hAnsi="Arial" w:cs="Arial"/>
                                                          <w:color w:val="000000"/>
                                                          <w:sz w:val="18"/>
                                                          <w:szCs w:val="18"/>
                                                          <w:lang w:eastAsia="en-US"/>
                                                        </w:rPr>
                                                        <w:t>75350 Paris SP 07</w:t>
                                                      </w:r>
                                                    </w:p>
                                                  </w:tc>
                                                </w:tr>
                                              </w:tbl>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r w:rsidR="00CB5E14">
                    <w:tc>
                      <w:tcPr>
                        <w:tcW w:w="0" w:type="auto"/>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B5E14">
                          <w:tc>
                            <w:tcPr>
                              <w:tcW w:w="150" w:type="dxa"/>
                              <w:shd w:val="clear" w:color="auto" w:fill="FFFFFF"/>
                              <w:vAlign w:val="center"/>
                              <w:hideMark/>
                            </w:tcPr>
                            <w:p w:rsidR="00CB5E14" w:rsidRDefault="00CB5E1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50"/>
                              </w:tblGrid>
                              <w:tr w:rsidR="00CB5E1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B5E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B5E1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9150"/>
                                                </w:tblGrid>
                                                <w:tr w:rsidR="00CB5E14">
                                                  <w:tc>
                                                    <w:tcPr>
                                                      <w:tcW w:w="0" w:type="auto"/>
                                                      <w:vAlign w:val="center"/>
                                                      <w:hideMark/>
                                                    </w:tcPr>
                                                    <w:p w:rsidR="00CB5E14" w:rsidRDefault="00CB5E14">
                                                      <w:pPr>
                                                        <w:pStyle w:val="NormalWeb"/>
                                                        <w:spacing w:before="0" w:beforeAutospacing="0" w:after="0" w:afterAutospacing="0" w:line="225" w:lineRule="exact"/>
                                                        <w:jc w:val="center"/>
                                                      </w:pPr>
                                                      <w:r>
                                                        <w:rPr>
                                                          <w:rFonts w:ascii="Arial" w:hAnsi="Arial" w:cs="Arial"/>
                                                          <w:color w:val="000000"/>
                                                          <w:sz w:val="17"/>
                                                          <w:szCs w:val="17"/>
                                                          <w:lang w:eastAsia="en-US"/>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lang w:eastAsia="en-US"/>
                                                        </w:rPr>
                                                        <w:t xml:space="preserve">s </w:t>
                                                      </w:r>
                                                      <w:r>
                                                        <w:rPr>
                                                          <w:rFonts w:ascii="Arial" w:hAnsi="Arial" w:cs="Arial"/>
                                                          <w:color w:val="000000"/>
                                                          <w:sz w:val="17"/>
                                                          <w:szCs w:val="17"/>
                                                          <w:lang w:eastAsia="en-US"/>
                                                        </w:rPr>
                                                        <w:t>concernant. Vous pouvez exercer vos droits en adressant un e-mail à l’adresse</w:t>
                                                      </w:r>
                                                      <w:r>
                                                        <w:rPr>
                                                          <w:rFonts w:ascii="Arial" w:hAnsi="Arial" w:cs="Arial"/>
                                                          <w:color w:val="393939"/>
                                                          <w:sz w:val="17"/>
                                                          <w:szCs w:val="17"/>
                                                          <w:lang w:eastAsia="en-US"/>
                                                        </w:rPr>
                                                        <w:t xml:space="preserve"> </w:t>
                                                      </w:r>
                                                      <w:hyperlink r:id="rId10" w:tgtFrame="_blank" w:history="1">
                                                        <w:r>
                                                          <w:rPr>
                                                            <w:rStyle w:val="Lienhypertexte"/>
                                                            <w:rFonts w:ascii="Arial" w:hAnsi="Arial" w:cs="Arial"/>
                                                            <w:color w:val="0595D6"/>
                                                            <w:sz w:val="17"/>
                                                            <w:szCs w:val="17"/>
                                                            <w:lang w:eastAsia="en-US"/>
                                                          </w:rPr>
                                                          <w:t>DDC-RGPD-CAB@ddc.social.gouv.fr</w:t>
                                                        </w:r>
                                                      </w:hyperlink>
                                                      <w:r>
                                                        <w:rPr>
                                                          <w:rFonts w:ascii="Arial" w:hAnsi="Arial" w:cs="Arial"/>
                                                          <w:color w:val="393939"/>
                                                          <w:sz w:val="17"/>
                                                          <w:szCs w:val="17"/>
                                                          <w:lang w:eastAsia="en-US"/>
                                                        </w:rPr>
                                                        <w:t>.</w:t>
                                                      </w:r>
                                                    </w:p>
                                                  </w:tc>
                                                </w:tr>
                                              </w:tbl>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shd w:val="clear" w:color="auto" w:fill="FFFFFF"/>
                              <w:vAlign w:val="center"/>
                              <w:hideMark/>
                            </w:tcPr>
                            <w:p w:rsidR="00CB5E14" w:rsidRDefault="00CB5E14">
                              <w:pPr>
                                <w:rPr>
                                  <w:rFonts w:eastAsia="Times New Roman"/>
                                  <w:sz w:val="20"/>
                                  <w:szCs w:val="20"/>
                                </w:rPr>
                              </w:pPr>
                            </w:p>
                          </w:tc>
                        </w:tr>
                      </w:tbl>
                      <w:p w:rsidR="00CB5E14" w:rsidRDefault="00CB5E14">
                        <w:pPr>
                          <w:spacing w:line="252" w:lineRule="auto"/>
                        </w:pPr>
                        <w:r>
                          <w:rPr>
                            <w:lang w:eastAsia="en-US"/>
                          </w:rPr>
                          <w:t> </w:t>
                        </w:r>
                      </w:p>
                      <w:tbl>
                        <w:tblPr>
                          <w:tblW w:w="5000" w:type="pct"/>
                          <w:tblCellMar>
                            <w:left w:w="0" w:type="dxa"/>
                            <w:right w:w="0" w:type="dxa"/>
                          </w:tblCellMar>
                          <w:tblLook w:val="04A0" w:firstRow="1" w:lastRow="0" w:firstColumn="1" w:lastColumn="0" w:noHBand="0" w:noVBand="1"/>
                        </w:tblPr>
                        <w:tblGrid>
                          <w:gridCol w:w="10466"/>
                        </w:tblGrid>
                        <w:tr w:rsidR="00CB5E14">
                          <w:trPr>
                            <w:trHeight w:val="150"/>
                          </w:trPr>
                          <w:tc>
                            <w:tcPr>
                              <w:tcW w:w="9750" w:type="dxa"/>
                              <w:shd w:val="clear" w:color="auto" w:fill="FFFFFF"/>
                              <w:tcMar>
                                <w:top w:w="0" w:type="dxa"/>
                                <w:left w:w="150" w:type="dxa"/>
                                <w:bottom w:w="0" w:type="dxa"/>
                                <w:right w:w="150" w:type="dxa"/>
                              </w:tcMar>
                              <w:vAlign w:val="center"/>
                              <w:hideMark/>
                            </w:tcPr>
                            <w:p w:rsidR="00CB5E14" w:rsidRDefault="00CB5E14">
                              <w:pPr>
                                <w:spacing w:line="150" w:lineRule="exact"/>
                              </w:pPr>
                              <w:r>
                                <w:rPr>
                                  <w:sz w:val="15"/>
                                  <w:szCs w:val="15"/>
                                  <w:lang w:eastAsia="en-US"/>
                                </w:rPr>
                                <w:t xml:space="preserve">  </w:t>
                              </w:r>
                            </w:p>
                          </w:tc>
                        </w:tr>
                      </w:tbl>
                      <w:p w:rsidR="00CB5E14" w:rsidRDefault="00CB5E14">
                        <w:pPr>
                          <w:rPr>
                            <w:rFonts w:eastAsia="Times New Roman"/>
                            <w:sz w:val="20"/>
                            <w:szCs w:val="20"/>
                          </w:rPr>
                        </w:pPr>
                      </w:p>
                    </w:tc>
                  </w:tr>
                  <w:tr w:rsidR="00CB5E1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50"/>
                          <w:gridCol w:w="9750"/>
                          <w:gridCol w:w="150"/>
                        </w:tblGrid>
                        <w:tr w:rsidR="00CB5E14">
                          <w:tc>
                            <w:tcPr>
                              <w:tcW w:w="150" w:type="dxa"/>
                              <w:vAlign w:val="center"/>
                              <w:hideMark/>
                            </w:tcPr>
                            <w:p w:rsidR="00CB5E14" w:rsidRDefault="00CB5E14">
                              <w:pPr>
                                <w:rPr>
                                  <w:rFonts w:eastAsia="Times New Roman"/>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B5E1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750"/>
                                    </w:tblGrid>
                                    <w:tr w:rsidR="00CB5E1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750"/>
                                          </w:tblGrid>
                                          <w:tr w:rsidR="00CB5E14">
                                            <w:tc>
                                              <w:tcPr>
                                                <w:tcW w:w="0" w:type="auto"/>
                                                <w:tcMar>
                                                  <w:top w:w="300" w:type="dxa"/>
                                                  <w:left w:w="300" w:type="dxa"/>
                                                  <w:bottom w:w="300" w:type="dxa"/>
                                                  <w:right w:w="300" w:type="dxa"/>
                                                </w:tcMar>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tbl>
                            <w:p w:rsidR="00CB5E14" w:rsidRDefault="00CB5E14">
                              <w:pPr>
                                <w:jc w:val="center"/>
                                <w:rPr>
                                  <w:rFonts w:eastAsia="Times New Roman"/>
                                  <w:sz w:val="20"/>
                                  <w:szCs w:val="20"/>
                                </w:rPr>
                              </w:pPr>
                            </w:p>
                          </w:tc>
                          <w:tc>
                            <w:tcPr>
                              <w:tcW w:w="150" w:type="dxa"/>
                              <w:vAlign w:val="center"/>
                              <w:hideMark/>
                            </w:tcPr>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rPr>
                      <w:rFonts w:eastAsia="Times New Roman"/>
                      <w:sz w:val="20"/>
                      <w:szCs w:val="20"/>
                    </w:rPr>
                  </w:pPr>
                </w:p>
              </w:tc>
            </w:tr>
          </w:tbl>
          <w:p w:rsidR="00CB5E14" w:rsidRDefault="00CB5E14">
            <w:pPr>
              <w:jc w:val="center"/>
              <w:rPr>
                <w:rFonts w:eastAsia="Times New Roman"/>
                <w:sz w:val="20"/>
                <w:szCs w:val="20"/>
              </w:rPr>
            </w:pPr>
          </w:p>
        </w:tc>
      </w:tr>
      <w:bookmarkEnd w:id="0"/>
    </w:tbl>
    <w:p w:rsidR="00CB5E14" w:rsidRDefault="00CB5E14" w:rsidP="00CB5E14">
      <w:pPr>
        <w:pStyle w:val="NormalWeb"/>
        <w:rPr>
          <w:rFonts w:ascii="Arial" w:hAnsi="Arial" w:cs="Arial"/>
          <w:color w:val="309147"/>
          <w:sz w:val="20"/>
          <w:szCs w:val="20"/>
        </w:rPr>
      </w:pPr>
    </w:p>
    <w:p w:rsidR="00570550" w:rsidRPr="00CB5E14" w:rsidRDefault="00CB5E14" w:rsidP="00CB5E14">
      <w:bookmarkStart w:id="1" w:name="_GoBack"/>
      <w:bookmarkEnd w:id="1"/>
    </w:p>
    <w:sectPr w:rsidR="00570550" w:rsidRPr="00CB5E14" w:rsidSect="00F07B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314B2"/>
    <w:multiLevelType w:val="hybridMultilevel"/>
    <w:tmpl w:val="79262C10"/>
    <w:lvl w:ilvl="0" w:tplc="E1A89BB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B3F"/>
    <w:rsid w:val="00146195"/>
    <w:rsid w:val="002D5CDC"/>
    <w:rsid w:val="0041446F"/>
    <w:rsid w:val="00696DC3"/>
    <w:rsid w:val="00906279"/>
    <w:rsid w:val="00B76C31"/>
    <w:rsid w:val="00C82278"/>
    <w:rsid w:val="00CB5E14"/>
    <w:rsid w:val="00D53AE9"/>
    <w:rsid w:val="00F07B3F"/>
    <w:rsid w:val="00F81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0568986-87B8-4830-996B-0F3209CD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B3F"/>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07B3F"/>
    <w:rPr>
      <w:color w:val="0000FF"/>
      <w:u w:val="single"/>
    </w:rPr>
  </w:style>
  <w:style w:type="paragraph" w:styleId="NormalWeb">
    <w:name w:val="Normal (Web)"/>
    <w:basedOn w:val="Normal"/>
    <w:uiPriority w:val="99"/>
    <w:unhideWhenUsed/>
    <w:rsid w:val="00F07B3F"/>
    <w:pPr>
      <w:spacing w:before="100" w:beforeAutospacing="1" w:after="100" w:afterAutospacing="1"/>
    </w:pPr>
  </w:style>
  <w:style w:type="character" w:styleId="lev">
    <w:name w:val="Strong"/>
    <w:basedOn w:val="Policepardfaut"/>
    <w:uiPriority w:val="22"/>
    <w:qFormat/>
    <w:rsid w:val="00F07B3F"/>
    <w:rPr>
      <w:b/>
      <w:bCs/>
    </w:rPr>
  </w:style>
  <w:style w:type="table" w:styleId="Grilledutableau">
    <w:name w:val="Table Grid"/>
    <w:basedOn w:val="TableauNormal"/>
    <w:uiPriority w:val="39"/>
    <w:rsid w:val="00F0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Reco,Bullet Niv 1"/>
    <w:basedOn w:val="Normal"/>
    <w:link w:val="ParagraphedelisteCar"/>
    <w:uiPriority w:val="34"/>
    <w:qFormat/>
    <w:rsid w:val="00F07B3F"/>
    <w:pPr>
      <w:ind w:left="720"/>
    </w:pPr>
    <w:rPr>
      <w:rFonts w:ascii="Calibri" w:hAnsi="Calibri" w:cs="Calibri"/>
      <w:sz w:val="22"/>
      <w:szCs w:val="22"/>
      <w:lang w:eastAsia="en-US"/>
    </w:rPr>
  </w:style>
  <w:style w:type="character" w:customStyle="1" w:styleId="ParagraphedelisteCar">
    <w:name w:val="Paragraphe de liste Car"/>
    <w:aliases w:val="Reco Car,Bullet Niv 1 Car"/>
    <w:link w:val="Paragraphedeliste"/>
    <w:uiPriority w:val="34"/>
    <w:rsid w:val="00F07B3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91933">
      <w:bodyDiv w:val="1"/>
      <w:marLeft w:val="0"/>
      <w:marRight w:val="0"/>
      <w:marTop w:val="0"/>
      <w:marBottom w:val="0"/>
      <w:divBdr>
        <w:top w:val="none" w:sz="0" w:space="0" w:color="auto"/>
        <w:left w:val="none" w:sz="0" w:space="0" w:color="auto"/>
        <w:bottom w:val="none" w:sz="0" w:space="0" w:color="auto"/>
        <w:right w:val="none" w:sz="0" w:space="0" w:color="auto"/>
      </w:divBdr>
    </w:div>
    <w:div w:id="1073086475">
      <w:bodyDiv w:val="1"/>
      <w:marLeft w:val="0"/>
      <w:marRight w:val="0"/>
      <w:marTop w:val="0"/>
      <w:marBottom w:val="0"/>
      <w:divBdr>
        <w:top w:val="none" w:sz="0" w:space="0" w:color="auto"/>
        <w:left w:val="none" w:sz="0" w:space="0" w:color="auto"/>
        <w:bottom w:val="none" w:sz="0" w:space="0" w:color="auto"/>
        <w:right w:val="none" w:sz="0" w:space="0" w:color="auto"/>
      </w:divBdr>
    </w:div>
    <w:div w:id="1096291150">
      <w:bodyDiv w:val="1"/>
      <w:marLeft w:val="0"/>
      <w:marRight w:val="0"/>
      <w:marTop w:val="0"/>
      <w:marBottom w:val="0"/>
      <w:divBdr>
        <w:top w:val="none" w:sz="0" w:space="0" w:color="auto"/>
        <w:left w:val="none" w:sz="0" w:space="0" w:color="auto"/>
        <w:bottom w:val="none" w:sz="0" w:space="0" w:color="auto"/>
        <w:right w:val="none" w:sz="0" w:space="0" w:color="auto"/>
      </w:divBdr>
    </w:div>
    <w:div w:id="1455173085">
      <w:bodyDiv w:val="1"/>
      <w:marLeft w:val="0"/>
      <w:marRight w:val="0"/>
      <w:marTop w:val="0"/>
      <w:marBottom w:val="0"/>
      <w:divBdr>
        <w:top w:val="none" w:sz="0" w:space="0" w:color="auto"/>
        <w:left w:val="none" w:sz="0" w:space="0" w:color="auto"/>
        <w:bottom w:val="none" w:sz="0" w:space="0" w:color="auto"/>
        <w:right w:val="none" w:sz="0" w:space="0" w:color="auto"/>
      </w:divBdr>
    </w:div>
    <w:div w:id="212638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presse.travail@cab.travail.gouv.f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7255A.91066A0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DC-RGPD-CAB@ddc.social.gouv.fr" TargetMode="External"/><Relationship Id="rId4" Type="http://schemas.openxmlformats.org/officeDocument/2006/relationships/webSettings" Target="webSettings.xml"/><Relationship Id="rId9" Type="http://schemas.openxmlformats.org/officeDocument/2006/relationships/hyperlink" Target="mailto:sec.presse.autonomie@sant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GLERANT, Justine (CAB/TRAVAIL)</dc:creator>
  <cp:keywords/>
  <dc:description/>
  <cp:lastModifiedBy>GLERANT, Justine (CAB/TRAVAIL)</cp:lastModifiedBy>
  <cp:revision>7</cp:revision>
  <cp:lastPrinted>2021-03-30T09:38:00Z</cp:lastPrinted>
  <dcterms:created xsi:type="dcterms:W3CDTF">2021-03-30T09:04:00Z</dcterms:created>
  <dcterms:modified xsi:type="dcterms:W3CDTF">2021-03-30T10:01:00Z</dcterms:modified>
</cp:coreProperties>
</file>