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1E" w:rsidRDefault="00515E1E" w:rsidP="00515E1E"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1E" w:rsidTr="00515E1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15E1E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15E1E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515E1E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15E1E" w:rsidRDefault="00515E1E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515E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515E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515E1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15E1E" w:rsidRDefault="00515E1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5E1E" w:rsidRDefault="00515E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5E1E" w:rsidRDefault="00515E1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5E1E" w:rsidRDefault="00515E1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15E1E" w:rsidRDefault="00515E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15E1E" w:rsidRDefault="00515E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5E1E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515E1E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515E1E" w:rsidRDefault="00515E1E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515E1E" w:rsidRDefault="00515E1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10"/>
                          <w:gridCol w:w="131"/>
                        </w:tblGrid>
                        <w:tr w:rsidR="00515E1E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5E1E" w:rsidRDefault="00515E1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0"/>
                              </w:tblGrid>
                              <w:tr w:rsidR="00515E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0"/>
                                    </w:tblGrid>
                                    <w:tr w:rsidR="00515E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0"/>
                                          </w:tblGrid>
                                          <w:tr w:rsidR="00515E1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10"/>
                                                </w:tblGrid>
                                                <w:tr w:rsidR="00515E1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515E1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15E1E" w:rsidRDefault="00515E1E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714500" cy="1428750"/>
                                                                  <wp:effectExtent l="0" t="0" r="0" b="0"/>
                                                                  <wp:docPr id="1" name="Image 1" descr="http://img.sarbacane.com/5b23cd31b85b536066d9291a/templates/GOIdz4keTFWqcXgdIN_Tdg/e6593d2900e2b4a056772e1e67f74bc42bad4d10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img.sarbacane.com/5b23cd31b85b536066d9291a/templates/GOIdz4keTFWqcXgdIN_Tdg/e6593d2900e2b4a056772e1e67f74bc42bad4d10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15E1E" w:rsidRDefault="00515E1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5E1E" w:rsidRDefault="00515E1E">
                                                <w:pPr>
                                                  <w:jc w:val="center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515E1E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5E1E" w:rsidRDefault="00515E1E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5E1E" w:rsidRDefault="00515E1E">
                                                <w:pPr>
                                                  <w:jc w:val="center"/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5E1E" w:rsidRDefault="00515E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5E1E" w:rsidRDefault="00515E1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5E1E" w:rsidRDefault="00515E1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5E1E" w:rsidRDefault="00515E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15E1E" w:rsidRDefault="00515E1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15E1E" w:rsidRDefault="00515E1E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15E1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515E1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5E1E" w:rsidRDefault="00515E1E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515E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515E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515E1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515E1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5E1E" w:rsidRDefault="00515E1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B3838"/>
                                                        </w:rPr>
                                                        <w:t>COMMUNIQUE DE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515E1E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5E1E" w:rsidRDefault="00515E1E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5E1E" w:rsidRDefault="00515E1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5E1E" w:rsidRDefault="00515E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5E1E" w:rsidRDefault="00515E1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5E1E" w:rsidRDefault="00515E1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5E1E" w:rsidRDefault="00515E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15E1E" w:rsidRDefault="00515E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5E1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515E1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5E1E" w:rsidRDefault="00515E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515E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515E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515E1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515E1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5E1E" w:rsidRDefault="00515E1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Paris, le 07/03/2022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5E1E" w:rsidRDefault="00515E1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5E1E" w:rsidRDefault="00515E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5E1E" w:rsidRDefault="00515E1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5E1E" w:rsidRDefault="00515E1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5E1E" w:rsidRDefault="00515E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15E1E" w:rsidRDefault="00515E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15E1E" w:rsidRDefault="00515E1E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15E1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2"/>
                          <w:gridCol w:w="130"/>
                        </w:tblGrid>
                        <w:tr w:rsidR="00515E1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5E1E" w:rsidRDefault="00515E1E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2"/>
                              </w:tblGrid>
                              <w:tr w:rsidR="00515E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30"/>
                                      <w:gridCol w:w="3382"/>
                                    </w:tblGrid>
                                    <w:tr w:rsidR="00515E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0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30"/>
                                          </w:tblGrid>
                                          <w:tr w:rsidR="00515E1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830"/>
                                                </w:tblGrid>
                                                <w:tr w:rsidR="00515E1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5E1E" w:rsidRDefault="00515E1E">
                                                      <w:pPr>
                                                        <w:pStyle w:val="NormalWeb"/>
                                                        <w:spacing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B383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B3838"/>
                                                        </w:rPr>
                                                        <w:t>Métiers en tension : signature d’une charte de développement de l’emploi et des compétences entre le Gouvernement et la branche « transports routiers de marchandises et activités auxiliaires ».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5E1E" w:rsidRDefault="00515E1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5E1E" w:rsidRDefault="00515E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82"/>
                                          </w:tblGrid>
                                          <w:tr w:rsidR="00515E1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515E1E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5E1E" w:rsidRDefault="00515E1E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5E1E" w:rsidRDefault="00515E1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5E1E" w:rsidRDefault="00515E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5E1E" w:rsidRDefault="00515E1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5E1E" w:rsidRDefault="00515E1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5E1E" w:rsidRDefault="00515E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15E1E" w:rsidRDefault="00515E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5E1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Ind w:w="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"/>
                          <w:gridCol w:w="8774"/>
                          <w:gridCol w:w="130"/>
                        </w:tblGrid>
                        <w:tr w:rsidR="00515E1E"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5E1E" w:rsidRDefault="00515E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4"/>
                              </w:tblGrid>
                              <w:tr w:rsidR="00515E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74"/>
                                    </w:tblGrid>
                                    <w:tr w:rsidR="00515E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74"/>
                                          </w:tblGrid>
                                          <w:tr w:rsidR="00515E1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174"/>
                                                </w:tblGrid>
                                                <w:tr w:rsidR="00515E1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5E1E" w:rsidRDefault="00515E1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B383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B3838"/>
                                                        </w:rPr>
                                                        <w:t>Elisabeth Borne, ministre du Travail, de l’Emploi et de l’Insertion, a signé ce jour une charte de développement de l’emploi et des compétences avec les représentants de la branche « transports routiers de marchandises et activités auxiliaires ». Objectifs : répondre aux besoins de recrutement de la filière tout en renforçant son attractivité.</w:t>
                                                      </w:r>
                                                    </w:p>
                                                    <w:p w:rsidR="00515E1E" w:rsidRDefault="00515E1E">
                                                      <w:pPr>
                                                        <w:pStyle w:val="NormalWeb"/>
                                                        <w:spacing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 secteur des transports routiers de marchandises fait face à des tensions de recrutement accentuées par la crise.</w:t>
                                                      </w:r>
                                                    </w:p>
                                                    <w:p w:rsidR="00515E1E" w:rsidRDefault="00515E1E">
                                                      <w:pPr>
                                                        <w:pStyle w:val="NormalWeb"/>
                                                        <w:spacing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Pour y répondre, le Gouvernement a lancé en 2020 un chantier dédié aux « métiers en tension » dans le cadre de l’agenda social conduit avec les partenaires sociaux.</w:t>
                                                      </w:r>
                                                    </w:p>
                                                    <w:p w:rsidR="00515E1E" w:rsidRDefault="00515E1E">
                                                      <w:pPr>
                                                        <w:pStyle w:val="NormalWeb"/>
                                                        <w:spacing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Après un travail d’identification des besoins en emplois et en compétences, l’Etat et les représentants du secteur s’engagent dans un plan d’action 2018-2022 afin d’anticiper et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>d’accompagner les transformations de l’emploi, adapter l’offre de certification et de formation et de sécuriser les parcours professionnels des salariés.</w:t>
                                                      </w:r>
                                                    </w:p>
                                                    <w:p w:rsidR="00515E1E" w:rsidRDefault="00515E1E" w:rsidP="00163E2C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Contribuer à développer l’orientation des jeunes et des adultes vers le secteur des transports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en menant notamment des actions de sensibilisation en lien avec le Ministère de l’Education Nationale et les opérateurs du service public de l’emploi ;</w:t>
                                                      </w:r>
                                                    </w:p>
                                                    <w:p w:rsidR="00515E1E" w:rsidRDefault="00515E1E" w:rsidP="00163E2C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Autospacing="0" w:after="24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Accompagner les entreprises et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Ieurs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salariés dans la mise en place de mesures en faveur de l’attractivité des métiers,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la branche s’engageant sur un calendrier de négociations ambitieux pour la période 2022-2023 pour, notamment, améliorer les conditions de travail des salariés, moderniser les classifications ou encore accompagner les entreprises dans la reconnaissance et la valorisation des compétences des salariés ; </w:t>
                                                      </w:r>
                                                    </w:p>
                                                    <w:p w:rsidR="00515E1E" w:rsidRDefault="00515E1E" w:rsidP="00163E2C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Autospacing="0" w:after="24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Faciliter, accompagner les recrutements et agir sur la qualité de l’emploi,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en renforçant les liens des entreprises du secteur avec Pôle emploi et les Missions Locales ou encore en luttant contre les pratiques de concurrence abusives et le travail illégal ;</w:t>
                                                      </w:r>
                                                    </w:p>
                                                    <w:p w:rsidR="00515E1E" w:rsidRDefault="00515E1E" w:rsidP="00163E2C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Développer les compétences et contribuer à la construction de parcours de formation,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B3838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notamment en renforçant le recours à l’apprentissage et en modernisant l’offre de formation.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515E1E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5E1E" w:rsidRDefault="00515E1E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lastRenderedPageBreak/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5E1E" w:rsidRDefault="00515E1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5E1E" w:rsidRDefault="00515E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5E1E" w:rsidRDefault="00515E1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5E1E" w:rsidRDefault="00515E1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5E1E" w:rsidRDefault="00515E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15E1E" w:rsidRDefault="00515E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15E1E" w:rsidRDefault="00515E1E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15E1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"/>
                          <w:gridCol w:w="8827"/>
                          <w:gridCol w:w="123"/>
                        </w:tblGrid>
                        <w:tr w:rsidR="00515E1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5E1E" w:rsidRDefault="00515E1E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7"/>
                              </w:tblGrid>
                              <w:tr w:rsidR="00515E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27"/>
                                      <w:gridCol w:w="3300"/>
                                    </w:tblGrid>
                                    <w:tr w:rsidR="00515E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527"/>
                                          </w:tblGrid>
                                          <w:tr w:rsidR="00515E1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927"/>
                                                </w:tblGrid>
                                                <w:tr w:rsidR="00515E1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5E1E" w:rsidRDefault="00515E1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Contact presse :</w:t>
                                                      </w:r>
                                                    </w:p>
                                                    <w:p w:rsidR="00515E1E" w:rsidRDefault="00515E1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Ministère du Travail, de l'Emploi et de l'Insertion </w:t>
                                                      </w:r>
                                                    </w:p>
                                                    <w:p w:rsidR="00515E1E" w:rsidRDefault="00515E1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Cabinet d’Elisabeth Borne</w:t>
                                                      </w:r>
                                                    </w:p>
                                                    <w:p w:rsidR="00515E1E" w:rsidRDefault="00515E1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Tél : 01 49 55 32 21 </w:t>
                                                      </w:r>
                                                    </w:p>
                                                    <w:p w:rsidR="00515E1E" w:rsidRDefault="00515E1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Mél :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6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5E1E" w:rsidRDefault="00515E1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5E1E" w:rsidRDefault="00515E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00"/>
                                          </w:tblGrid>
                                          <w:tr w:rsidR="00515E1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40"/>
                                                </w:tblGrid>
                                                <w:tr w:rsidR="00515E1E">
                                                  <w:trPr>
                                                    <w:trHeight w:val="96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5E1E" w:rsidRDefault="00515E1E">
                                                      <w:pPr>
                                                        <w:spacing w:line="960" w:lineRule="exact"/>
                                                        <w:rPr>
                                                          <w:sz w:val="96"/>
                                                          <w:szCs w:val="9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96"/>
                                                          <w:szCs w:val="96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00"/>
                                                </w:tblGrid>
                                                <w:tr w:rsidR="00515E1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5E1E" w:rsidRDefault="00515E1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:rsidR="00515E1E" w:rsidRDefault="00515E1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75007 PARIS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5E1E" w:rsidRDefault="00515E1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5E1E" w:rsidRDefault="00515E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5E1E" w:rsidRDefault="00515E1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5E1E" w:rsidRDefault="00515E1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5E1E" w:rsidRDefault="00515E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15E1E" w:rsidRDefault="00515E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15E1E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515E1E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5E1E" w:rsidRDefault="00515E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515E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9"/>
                                    </w:tblGrid>
                                    <w:tr w:rsidR="00515E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9"/>
                                          </w:tblGrid>
                                          <w:tr w:rsidR="00515E1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9"/>
                                                </w:tblGrid>
                                                <w:tr w:rsidR="00515E1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5E1E" w:rsidRDefault="00515E1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s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concernant. Vous pouvez exercer vos droits en adressant un e-mail à l’adresse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7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5E1E" w:rsidRDefault="00515E1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5E1E" w:rsidRDefault="00515E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5E1E" w:rsidRDefault="00515E1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5E1E" w:rsidRDefault="00515E1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15E1E" w:rsidRDefault="00515E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15E1E" w:rsidRDefault="00515E1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515E1E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515E1E" w:rsidRDefault="00515E1E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515E1E" w:rsidRDefault="00515E1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15E1E" w:rsidRDefault="00515E1E"/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15E1E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515E1E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15E1E" w:rsidRDefault="00515E1E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515E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515E1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515E1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15E1E" w:rsidRDefault="00515E1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5E1E" w:rsidRDefault="00515E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5E1E" w:rsidRDefault="00515E1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5E1E" w:rsidRDefault="00515E1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15E1E" w:rsidRDefault="00515E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15E1E" w:rsidRDefault="00515E1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15E1E" w:rsidRDefault="00515E1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15E1E" w:rsidRDefault="00515E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22E19" w:rsidRDefault="00722E19"/>
    <w:sectPr w:rsidR="0072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543F"/>
    <w:multiLevelType w:val="hybridMultilevel"/>
    <w:tmpl w:val="BBE83390"/>
    <w:lvl w:ilvl="0" w:tplc="11BE001E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E"/>
    <w:rsid w:val="00515E1E"/>
    <w:rsid w:val="0072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4718"/>
  <w15:chartTrackingRefBased/>
  <w15:docId w15:val="{5F7A77F2-235B-4926-BCB7-80A9973E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1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15E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5E1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15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C-RGPD-CAB@ddc.socia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.presse.travail@cab.travail.gou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BOILLEY, Léna (CAB/TRAVAIL)</dc:creator>
  <cp:keywords/>
  <dc:description/>
  <cp:lastModifiedBy>BOILLEY, Léna (CAB/TRAVAIL)</cp:lastModifiedBy>
  <cp:revision>1</cp:revision>
  <dcterms:created xsi:type="dcterms:W3CDTF">2022-03-07T18:49:00Z</dcterms:created>
  <dcterms:modified xsi:type="dcterms:W3CDTF">2022-03-07T18:50:00Z</dcterms:modified>
</cp:coreProperties>
</file>