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6C3" w:rsidRDefault="007B56C3" w:rsidP="007B56C3">
      <w:bookmarkStart w:id="0" w:name="_MailOriginal"/>
    </w:p>
    <w:tbl>
      <w:tblPr>
        <w:tblW w:w="5000" w:type="pct"/>
        <w:shd w:val="clear" w:color="auto" w:fill="FFFFFF"/>
        <w:tblCellMar>
          <w:left w:w="0" w:type="dxa"/>
          <w:right w:w="0" w:type="dxa"/>
        </w:tblCellMar>
        <w:tblLook w:val="04A0" w:firstRow="1" w:lastRow="0" w:firstColumn="1" w:lastColumn="0" w:noHBand="0" w:noVBand="1"/>
      </w:tblPr>
      <w:tblGrid>
        <w:gridCol w:w="10466"/>
      </w:tblGrid>
      <w:tr w:rsidR="007B56C3" w:rsidTr="007B56C3">
        <w:tc>
          <w:tcPr>
            <w:tcW w:w="0" w:type="auto"/>
            <w:shd w:val="clear" w:color="auto" w:fill="FFFFFF"/>
            <w:vAlign w:val="center"/>
            <w:hideMark/>
          </w:tcPr>
          <w:tbl>
            <w:tblPr>
              <w:tblW w:w="0" w:type="auto"/>
              <w:jc w:val="center"/>
              <w:tblCellMar>
                <w:left w:w="0" w:type="dxa"/>
                <w:right w:w="0" w:type="dxa"/>
              </w:tblCellMar>
              <w:tblLook w:val="04A0" w:firstRow="1" w:lastRow="0" w:firstColumn="1" w:lastColumn="0" w:noHBand="0" w:noVBand="1"/>
            </w:tblPr>
            <w:tblGrid>
              <w:gridCol w:w="10439"/>
            </w:tblGrid>
            <w:tr w:rsidR="007B56C3">
              <w:trPr>
                <w:jc w:val="center"/>
              </w:trPr>
              <w:tc>
                <w:tcPr>
                  <w:tcW w:w="0" w:type="auto"/>
                </w:tcPr>
                <w:tbl>
                  <w:tblPr>
                    <w:tblW w:w="5000" w:type="pct"/>
                    <w:shd w:val="clear" w:color="auto" w:fill="FFFFFF"/>
                    <w:tblCellMar>
                      <w:left w:w="0" w:type="dxa"/>
                      <w:right w:w="0" w:type="dxa"/>
                    </w:tblCellMar>
                    <w:tblLook w:val="04A0" w:firstRow="1" w:lastRow="0" w:firstColumn="1" w:lastColumn="0" w:noHBand="0" w:noVBand="1"/>
                  </w:tblPr>
                  <w:tblGrid>
                    <w:gridCol w:w="10439"/>
                  </w:tblGrid>
                  <w:tr w:rsidR="007B56C3">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7B56C3">
                          <w:tc>
                            <w:tcPr>
                              <w:tcW w:w="150" w:type="dxa"/>
                              <w:vAlign w:val="center"/>
                              <w:hideMark/>
                            </w:tcPr>
                            <w:p w:rsidR="007B56C3" w:rsidRDefault="007B56C3"/>
                          </w:tc>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7B56C3">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7B56C3">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7B56C3">
                                            <w:tc>
                                              <w:tcPr>
                                                <w:tcW w:w="0" w:type="auto"/>
                                                <w:tcMar>
                                                  <w:top w:w="300" w:type="dxa"/>
                                                  <w:left w:w="300" w:type="dxa"/>
                                                  <w:bottom w:w="75" w:type="dxa"/>
                                                  <w:right w:w="300" w:type="dxa"/>
                                                </w:tcMar>
                                                <w:vAlign w:val="center"/>
                                                <w:hideMark/>
                                              </w:tcPr>
                                              <w:p w:rsidR="007B56C3" w:rsidRDefault="007B56C3">
                                                <w:pPr>
                                                  <w:rPr>
                                                    <w:rFonts w:eastAsia="Times New Roman"/>
                                                    <w:sz w:val="20"/>
                                                    <w:szCs w:val="20"/>
                                                  </w:rPr>
                                                </w:pPr>
                                              </w:p>
                                            </w:tc>
                                          </w:tr>
                                        </w:tbl>
                                        <w:p w:rsidR="007B56C3" w:rsidRDefault="007B56C3">
                                          <w:pPr>
                                            <w:rPr>
                                              <w:rFonts w:eastAsia="Times New Roman"/>
                                              <w:sz w:val="20"/>
                                              <w:szCs w:val="20"/>
                                            </w:rPr>
                                          </w:pPr>
                                        </w:p>
                                      </w:tc>
                                    </w:tr>
                                  </w:tbl>
                                  <w:p w:rsidR="007B56C3" w:rsidRDefault="007B56C3">
                                    <w:pPr>
                                      <w:jc w:val="center"/>
                                      <w:rPr>
                                        <w:rFonts w:eastAsia="Times New Roman"/>
                                        <w:sz w:val="20"/>
                                        <w:szCs w:val="20"/>
                                      </w:rPr>
                                    </w:pPr>
                                  </w:p>
                                </w:tc>
                              </w:tr>
                            </w:tbl>
                            <w:p w:rsidR="007B56C3" w:rsidRDefault="007B56C3">
                              <w:pPr>
                                <w:jc w:val="center"/>
                                <w:rPr>
                                  <w:rFonts w:eastAsia="Times New Roman"/>
                                  <w:sz w:val="20"/>
                                  <w:szCs w:val="20"/>
                                </w:rPr>
                              </w:pPr>
                            </w:p>
                          </w:tc>
                          <w:tc>
                            <w:tcPr>
                              <w:tcW w:w="150" w:type="dxa"/>
                              <w:vAlign w:val="center"/>
                              <w:hideMark/>
                            </w:tcPr>
                            <w:p w:rsidR="007B56C3" w:rsidRDefault="007B56C3">
                              <w:pPr>
                                <w:rPr>
                                  <w:rFonts w:eastAsia="Times New Roman"/>
                                  <w:sz w:val="20"/>
                                  <w:szCs w:val="20"/>
                                </w:rPr>
                              </w:pPr>
                            </w:p>
                          </w:tc>
                        </w:tr>
                      </w:tbl>
                      <w:p w:rsidR="007B56C3" w:rsidRDefault="007B56C3">
                        <w:pPr>
                          <w:rPr>
                            <w:rFonts w:eastAsia="Times New Roman"/>
                            <w:sz w:val="20"/>
                            <w:szCs w:val="20"/>
                          </w:rPr>
                        </w:pPr>
                      </w:p>
                    </w:tc>
                  </w:tr>
                  <w:tr w:rsidR="007B56C3">
                    <w:tc>
                      <w:tcPr>
                        <w:tcW w:w="0" w:type="auto"/>
                        <w:shd w:val="clear" w:color="auto" w:fill="auto"/>
                        <w:vAlign w:val="center"/>
                      </w:tcPr>
                      <w:tbl>
                        <w:tblPr>
                          <w:tblW w:w="5000" w:type="pct"/>
                          <w:tblCellMar>
                            <w:left w:w="0" w:type="dxa"/>
                            <w:right w:w="0" w:type="dxa"/>
                          </w:tblCellMar>
                          <w:tblLook w:val="04A0" w:firstRow="1" w:lastRow="0" w:firstColumn="1" w:lastColumn="0" w:noHBand="0" w:noVBand="1"/>
                        </w:tblPr>
                        <w:tblGrid>
                          <w:gridCol w:w="10439"/>
                        </w:tblGrid>
                        <w:tr w:rsidR="007B56C3">
                          <w:trPr>
                            <w:trHeight w:val="150"/>
                          </w:trPr>
                          <w:tc>
                            <w:tcPr>
                              <w:tcW w:w="9750" w:type="dxa"/>
                              <w:shd w:val="clear" w:color="auto" w:fill="FFFFFF"/>
                              <w:tcMar>
                                <w:top w:w="0" w:type="dxa"/>
                                <w:left w:w="150" w:type="dxa"/>
                                <w:bottom w:w="0" w:type="dxa"/>
                                <w:right w:w="150" w:type="dxa"/>
                              </w:tcMar>
                              <w:vAlign w:val="center"/>
                              <w:hideMark/>
                            </w:tcPr>
                            <w:p w:rsidR="007B56C3" w:rsidRDefault="007B56C3">
                              <w:pPr>
                                <w:spacing w:line="150" w:lineRule="exact"/>
                                <w:rPr>
                                  <w:rFonts w:eastAsia="Times New Roman"/>
                                  <w:sz w:val="15"/>
                                  <w:szCs w:val="15"/>
                                </w:rPr>
                              </w:pPr>
                              <w:r>
                                <w:rPr>
                                  <w:rFonts w:eastAsia="Times New Roman"/>
                                  <w:sz w:val="15"/>
                                  <w:szCs w:val="15"/>
                                </w:rPr>
                                <w:t xml:space="preserve">  </w:t>
                              </w:r>
                            </w:p>
                          </w:tc>
                        </w:tr>
                      </w:tbl>
                      <w:p w:rsidR="007B56C3" w:rsidRDefault="007B56C3">
                        <w:pPr>
                          <w:rPr>
                            <w:rFonts w:eastAsia="Times New Roman"/>
                            <w:vanish/>
                          </w:rPr>
                        </w:pPr>
                      </w:p>
                      <w:tbl>
                        <w:tblPr>
                          <w:tblW w:w="0" w:type="auto"/>
                          <w:tblCellMar>
                            <w:left w:w="0" w:type="dxa"/>
                            <w:right w:w="0" w:type="dxa"/>
                          </w:tblCellMar>
                          <w:tblLook w:val="04A0" w:firstRow="1" w:lastRow="0" w:firstColumn="1" w:lastColumn="0" w:noHBand="0" w:noVBand="1"/>
                        </w:tblPr>
                        <w:tblGrid>
                          <w:gridCol w:w="150"/>
                          <w:gridCol w:w="9750"/>
                          <w:gridCol w:w="150"/>
                        </w:tblGrid>
                        <w:tr w:rsidR="007B56C3">
                          <w:trPr>
                            <w:hidden/>
                          </w:trPr>
                          <w:tc>
                            <w:tcPr>
                              <w:tcW w:w="150" w:type="dxa"/>
                              <w:shd w:val="clear" w:color="auto" w:fill="FFFFFF"/>
                              <w:vAlign w:val="center"/>
                              <w:hideMark/>
                            </w:tcPr>
                            <w:p w:rsidR="007B56C3" w:rsidRDefault="007B56C3">
                              <w:pPr>
                                <w:rPr>
                                  <w:rFonts w:eastAsia="Times New Roman"/>
                                  <w:vanish/>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7B56C3">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7B56C3">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7B56C3">
                                            <w:tc>
                                              <w:tcPr>
                                                <w:tcW w:w="0" w:type="auto"/>
                                                <w:vAlign w:val="center"/>
                                              </w:tcPr>
                                              <w:tbl>
                                                <w:tblPr>
                                                  <w:tblW w:w="5000" w:type="pct"/>
                                                  <w:jc w:val="center"/>
                                                  <w:tblCellMar>
                                                    <w:left w:w="0" w:type="dxa"/>
                                                    <w:right w:w="0" w:type="dxa"/>
                                                  </w:tblCellMar>
                                                  <w:tblLook w:val="04A0" w:firstRow="1" w:lastRow="0" w:firstColumn="1" w:lastColumn="0" w:noHBand="0" w:noVBand="1"/>
                                                </w:tblPr>
                                                <w:tblGrid>
                                                  <w:gridCol w:w="9750"/>
                                                </w:tblGrid>
                                                <w:tr w:rsidR="007B56C3">
                                                  <w:trPr>
                                                    <w:jc w:val="center"/>
                                                  </w:trPr>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2700"/>
                                                      </w:tblGrid>
                                                      <w:tr w:rsidR="007B56C3">
                                                        <w:tc>
                                                          <w:tcPr>
                                                            <w:tcW w:w="0" w:type="auto"/>
                                                            <w:vAlign w:val="center"/>
                                                            <w:hideMark/>
                                                          </w:tcPr>
                                                          <w:p w:rsidR="007B56C3" w:rsidRDefault="007B56C3">
                                                            <w:pPr>
                                                              <w:spacing w:line="0" w:lineRule="atLeast"/>
                                                              <w:rPr>
                                                                <w:rFonts w:eastAsia="Times New Roman"/>
                                                                <w:sz w:val="2"/>
                                                                <w:szCs w:val="2"/>
                                                              </w:rPr>
                                                            </w:pPr>
                                                            <w:r>
                                                              <w:rPr>
                                                                <w:rFonts w:eastAsia="Times New Roman"/>
                                                                <w:noProof/>
                                                                <w:sz w:val="2"/>
                                                                <w:szCs w:val="2"/>
                                                              </w:rPr>
                                                              <w:drawing>
                                                                <wp:inline distT="0" distB="0" distL="0" distR="0">
                                                                  <wp:extent cx="1714500" cy="1009650"/>
                                                                  <wp:effectExtent l="0" t="0" r="0" b="0"/>
                                                                  <wp:docPr id="1" name="Image 1" descr="http://img.sarbacane.com/5b23cd31b85b536066d9291a/templates/l_rXJujpTIK5vTC5lm4PmA/d16db6c1423f9c979f25a4037e23c1369a4c3dc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sarbacane.com/5b23cd31b85b536066d9291a/templates/l_rXJujpTIK5vTC5lm4PmA/d16db6c1423f9c979f25a4037e23c1369a4c3dcf.png"/>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1714500" cy="1009650"/>
                                                                          </a:xfrm>
                                                                          <a:prstGeom prst="rect">
                                                                            <a:avLst/>
                                                                          </a:prstGeom>
                                                                          <a:noFill/>
                                                                          <a:ln>
                                                                            <a:noFill/>
                                                                          </a:ln>
                                                                        </pic:spPr>
                                                                      </pic:pic>
                                                                    </a:graphicData>
                                                                  </a:graphic>
                                                                </wp:inline>
                                                              </w:drawing>
                                                            </w:r>
                                                          </w:p>
                                                        </w:tc>
                                                      </w:tr>
                                                    </w:tbl>
                                                    <w:p w:rsidR="007B56C3" w:rsidRDefault="007B56C3">
                                                      <w:pPr>
                                                        <w:rPr>
                                                          <w:rFonts w:eastAsia="Times New Roman"/>
                                                          <w:sz w:val="20"/>
                                                          <w:szCs w:val="20"/>
                                                        </w:rPr>
                                                      </w:pPr>
                                                    </w:p>
                                                  </w:tc>
                                                </w:tr>
                                              </w:tbl>
                                              <w:p w:rsidR="007B56C3" w:rsidRDefault="007B56C3">
                                                <w:pPr>
                                                  <w:jc w:val="center"/>
                                                  <w:rPr>
                                                    <w:rFonts w:eastAsia="Times New Roman"/>
                                                    <w:vanish/>
                                                  </w:rPr>
                                                </w:pPr>
                                              </w:p>
                                              <w:tbl>
                                                <w:tblPr>
                                                  <w:tblW w:w="0" w:type="auto"/>
                                                  <w:jc w:val="center"/>
                                                  <w:tblCellMar>
                                                    <w:left w:w="0" w:type="dxa"/>
                                                    <w:right w:w="0" w:type="dxa"/>
                                                  </w:tblCellMar>
                                                  <w:tblLook w:val="04A0" w:firstRow="1" w:lastRow="0" w:firstColumn="1" w:lastColumn="0" w:noHBand="0" w:noVBand="1"/>
                                                </w:tblPr>
                                                <w:tblGrid>
                                                  <w:gridCol w:w="75"/>
                                                </w:tblGrid>
                                                <w:tr w:rsidR="007B56C3">
                                                  <w:trPr>
                                                    <w:trHeight w:val="300"/>
                                                    <w:jc w:val="center"/>
                                                  </w:trPr>
                                                  <w:tc>
                                                    <w:tcPr>
                                                      <w:tcW w:w="0" w:type="auto"/>
                                                      <w:vAlign w:val="center"/>
                                                      <w:hideMark/>
                                                    </w:tcPr>
                                                    <w:p w:rsidR="007B56C3" w:rsidRDefault="007B56C3">
                                                      <w:pPr>
                                                        <w:spacing w:line="300" w:lineRule="exact"/>
                                                        <w:rPr>
                                                          <w:rFonts w:eastAsia="Times New Roman"/>
                                                          <w:sz w:val="30"/>
                                                          <w:szCs w:val="30"/>
                                                        </w:rPr>
                                                      </w:pPr>
                                                      <w:r>
                                                        <w:rPr>
                                                          <w:rFonts w:eastAsia="Times New Roman"/>
                                                          <w:sz w:val="30"/>
                                                          <w:szCs w:val="30"/>
                                                        </w:rPr>
                                                        <w:t xml:space="preserve">  </w:t>
                                                      </w:r>
                                                    </w:p>
                                                  </w:tc>
                                                </w:tr>
                                              </w:tbl>
                                              <w:p w:rsidR="007B56C3" w:rsidRDefault="007B56C3">
                                                <w:pPr>
                                                  <w:jc w:val="center"/>
                                                  <w:rPr>
                                                    <w:rFonts w:eastAsia="Times New Roman"/>
                                                    <w:sz w:val="20"/>
                                                    <w:szCs w:val="20"/>
                                                  </w:rPr>
                                                </w:pPr>
                                              </w:p>
                                            </w:tc>
                                          </w:tr>
                                        </w:tbl>
                                        <w:p w:rsidR="007B56C3" w:rsidRDefault="007B56C3">
                                          <w:pPr>
                                            <w:rPr>
                                              <w:rFonts w:eastAsia="Times New Roman"/>
                                              <w:sz w:val="20"/>
                                              <w:szCs w:val="20"/>
                                            </w:rPr>
                                          </w:pPr>
                                        </w:p>
                                      </w:tc>
                                    </w:tr>
                                  </w:tbl>
                                  <w:p w:rsidR="007B56C3" w:rsidRDefault="007B56C3">
                                    <w:pPr>
                                      <w:jc w:val="center"/>
                                      <w:rPr>
                                        <w:rFonts w:eastAsia="Times New Roman"/>
                                        <w:sz w:val="20"/>
                                        <w:szCs w:val="20"/>
                                      </w:rPr>
                                    </w:pPr>
                                  </w:p>
                                </w:tc>
                              </w:tr>
                            </w:tbl>
                            <w:p w:rsidR="007B56C3" w:rsidRDefault="007B56C3">
                              <w:pPr>
                                <w:jc w:val="center"/>
                                <w:rPr>
                                  <w:rFonts w:eastAsia="Times New Roman"/>
                                  <w:sz w:val="20"/>
                                  <w:szCs w:val="20"/>
                                </w:rPr>
                              </w:pPr>
                            </w:p>
                          </w:tc>
                          <w:tc>
                            <w:tcPr>
                              <w:tcW w:w="150" w:type="dxa"/>
                              <w:shd w:val="clear" w:color="auto" w:fill="FFFFFF"/>
                              <w:vAlign w:val="center"/>
                              <w:hideMark/>
                            </w:tcPr>
                            <w:p w:rsidR="007B56C3" w:rsidRDefault="007B56C3">
                              <w:pPr>
                                <w:rPr>
                                  <w:rFonts w:eastAsia="Times New Roman"/>
                                  <w:sz w:val="20"/>
                                  <w:szCs w:val="20"/>
                                </w:rPr>
                              </w:pPr>
                            </w:p>
                          </w:tc>
                        </w:tr>
                      </w:tbl>
                      <w:p w:rsidR="007B56C3" w:rsidRDefault="007B56C3">
                        <w:pPr>
                          <w:rPr>
                            <w:rFonts w:eastAsia="Times New Roman"/>
                            <w:sz w:val="20"/>
                            <w:szCs w:val="20"/>
                          </w:rPr>
                        </w:pPr>
                      </w:p>
                    </w:tc>
                  </w:tr>
                  <w:tr w:rsidR="007B56C3">
                    <w:tc>
                      <w:tcPr>
                        <w:tcW w:w="0" w:type="auto"/>
                        <w:shd w:val="clear" w:color="auto" w:fill="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7B56C3">
                          <w:tc>
                            <w:tcPr>
                              <w:tcW w:w="150" w:type="dxa"/>
                              <w:shd w:val="clear" w:color="auto" w:fill="FFFFFF"/>
                              <w:vAlign w:val="center"/>
                              <w:hideMark/>
                            </w:tcPr>
                            <w:p w:rsidR="007B56C3" w:rsidRDefault="007B56C3">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7B56C3">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7B56C3">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7B56C3">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9150"/>
                                                </w:tblGrid>
                                                <w:tr w:rsidR="007B56C3">
                                                  <w:tc>
                                                    <w:tcPr>
                                                      <w:tcW w:w="0" w:type="auto"/>
                                                      <w:vAlign w:val="center"/>
                                                      <w:hideMark/>
                                                    </w:tcPr>
                                                    <w:p w:rsidR="007B56C3" w:rsidRDefault="007B56C3">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000000"/>
                                                        </w:rPr>
                                                        <w:t>COMMUNIQUE DE PRESSE</w:t>
                                                      </w:r>
                                                    </w:p>
                                                  </w:tc>
                                                </w:tr>
                                              </w:tbl>
                                              <w:tbl>
                                                <w:tblPr>
                                                  <w:tblW w:w="0" w:type="auto"/>
                                                  <w:jc w:val="center"/>
                                                  <w:tblCellMar>
                                                    <w:left w:w="0" w:type="dxa"/>
                                                    <w:right w:w="0" w:type="dxa"/>
                                                  </w:tblCellMar>
                                                  <w:tblLook w:val="04A0" w:firstRow="1" w:lastRow="0" w:firstColumn="1" w:lastColumn="0" w:noHBand="0" w:noVBand="1"/>
                                                </w:tblPr>
                                                <w:tblGrid>
                                                  <w:gridCol w:w="75"/>
                                                </w:tblGrid>
                                                <w:tr w:rsidR="007B56C3">
                                                  <w:trPr>
                                                    <w:trHeight w:val="300"/>
                                                    <w:jc w:val="center"/>
                                                  </w:trPr>
                                                  <w:tc>
                                                    <w:tcPr>
                                                      <w:tcW w:w="0" w:type="auto"/>
                                                      <w:vAlign w:val="center"/>
                                                      <w:hideMark/>
                                                    </w:tcPr>
                                                    <w:p w:rsidR="007B56C3" w:rsidRDefault="007B56C3">
                                                      <w:pPr>
                                                        <w:spacing w:line="300" w:lineRule="exact"/>
                                                        <w:rPr>
                                                          <w:rFonts w:eastAsia="Times New Roman"/>
                                                          <w:sz w:val="30"/>
                                                          <w:szCs w:val="30"/>
                                                        </w:rPr>
                                                      </w:pPr>
                                                      <w:r>
                                                        <w:rPr>
                                                          <w:rFonts w:eastAsia="Times New Roman"/>
                                                          <w:sz w:val="30"/>
                                                          <w:szCs w:val="30"/>
                                                        </w:rPr>
                                                        <w:t xml:space="preserve">  </w:t>
                                                      </w:r>
                                                    </w:p>
                                                  </w:tc>
                                                </w:tr>
                                              </w:tbl>
                                              <w:p w:rsidR="007B56C3" w:rsidRDefault="007B56C3">
                                                <w:pPr>
                                                  <w:jc w:val="center"/>
                                                  <w:rPr>
                                                    <w:rFonts w:eastAsia="Times New Roman"/>
                                                    <w:sz w:val="20"/>
                                                    <w:szCs w:val="20"/>
                                                  </w:rPr>
                                                </w:pPr>
                                              </w:p>
                                            </w:tc>
                                          </w:tr>
                                        </w:tbl>
                                        <w:p w:rsidR="007B56C3" w:rsidRDefault="007B56C3">
                                          <w:pPr>
                                            <w:rPr>
                                              <w:rFonts w:eastAsia="Times New Roman"/>
                                              <w:sz w:val="20"/>
                                              <w:szCs w:val="20"/>
                                            </w:rPr>
                                          </w:pPr>
                                        </w:p>
                                      </w:tc>
                                    </w:tr>
                                  </w:tbl>
                                  <w:p w:rsidR="007B56C3" w:rsidRDefault="007B56C3">
                                    <w:pPr>
                                      <w:jc w:val="center"/>
                                      <w:rPr>
                                        <w:rFonts w:eastAsia="Times New Roman"/>
                                        <w:sz w:val="20"/>
                                        <w:szCs w:val="20"/>
                                      </w:rPr>
                                    </w:pPr>
                                  </w:p>
                                </w:tc>
                              </w:tr>
                            </w:tbl>
                            <w:p w:rsidR="007B56C3" w:rsidRDefault="007B56C3">
                              <w:pPr>
                                <w:jc w:val="center"/>
                                <w:rPr>
                                  <w:rFonts w:eastAsia="Times New Roman"/>
                                  <w:sz w:val="20"/>
                                  <w:szCs w:val="20"/>
                                </w:rPr>
                              </w:pPr>
                            </w:p>
                          </w:tc>
                          <w:tc>
                            <w:tcPr>
                              <w:tcW w:w="150" w:type="dxa"/>
                              <w:shd w:val="clear" w:color="auto" w:fill="FFFFFF"/>
                              <w:vAlign w:val="center"/>
                              <w:hideMark/>
                            </w:tcPr>
                            <w:p w:rsidR="007B56C3" w:rsidRDefault="007B56C3">
                              <w:pPr>
                                <w:rPr>
                                  <w:rFonts w:eastAsia="Times New Roman"/>
                                  <w:sz w:val="20"/>
                                  <w:szCs w:val="20"/>
                                </w:rPr>
                              </w:pPr>
                            </w:p>
                          </w:tc>
                        </w:tr>
                      </w:tbl>
                      <w:p w:rsidR="007B56C3" w:rsidRDefault="007B56C3">
                        <w:pPr>
                          <w:rPr>
                            <w:rFonts w:eastAsia="Times New Roman"/>
                            <w:sz w:val="20"/>
                            <w:szCs w:val="20"/>
                          </w:rPr>
                        </w:pPr>
                      </w:p>
                    </w:tc>
                  </w:tr>
                  <w:tr w:rsidR="007B56C3">
                    <w:tc>
                      <w:tcPr>
                        <w:tcW w:w="0" w:type="auto"/>
                        <w:shd w:val="clear" w:color="auto" w:fill="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7B56C3">
                          <w:tc>
                            <w:tcPr>
                              <w:tcW w:w="150" w:type="dxa"/>
                              <w:shd w:val="clear" w:color="auto" w:fill="FFFFFF"/>
                              <w:vAlign w:val="center"/>
                              <w:hideMark/>
                            </w:tcPr>
                            <w:p w:rsidR="007B56C3" w:rsidRDefault="007B56C3">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7B56C3">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7B56C3">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7B56C3">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9150"/>
                                                </w:tblGrid>
                                                <w:tr w:rsidR="007B56C3">
                                                  <w:tc>
                                                    <w:tcPr>
                                                      <w:tcW w:w="0" w:type="auto"/>
                                                      <w:vAlign w:val="center"/>
                                                      <w:hideMark/>
                                                    </w:tcPr>
                                                    <w:p w:rsidR="007B56C3" w:rsidRDefault="007B56C3">
                                                      <w:pPr>
                                                        <w:pStyle w:val="NormalWeb"/>
                                                        <w:spacing w:before="0" w:beforeAutospacing="0" w:after="0" w:afterAutospacing="0" w:line="390" w:lineRule="exact"/>
                                                        <w:jc w:val="right"/>
                                                        <w:rPr>
                                                          <w:rFonts w:ascii="Arial" w:hAnsi="Arial" w:cs="Arial"/>
                                                          <w:color w:val="393939"/>
                                                          <w:sz w:val="26"/>
                                                          <w:szCs w:val="26"/>
                                                        </w:rPr>
                                                      </w:pPr>
                                                      <w:r>
                                                        <w:rPr>
                                                          <w:rFonts w:ascii="Arial" w:hAnsi="Arial" w:cs="Arial"/>
                                                          <w:color w:val="000000"/>
                                                          <w:sz w:val="18"/>
                                                          <w:szCs w:val="18"/>
                                                        </w:rPr>
                                                        <w:t>Paris, le 21 décembre 2020</w:t>
                                                      </w:r>
                                                    </w:p>
                                                  </w:tc>
                                                </w:tr>
                                              </w:tbl>
                                              <w:p w:rsidR="007B56C3" w:rsidRDefault="007B56C3">
                                                <w:pPr>
                                                  <w:rPr>
                                                    <w:rFonts w:eastAsia="Times New Roman"/>
                                                    <w:sz w:val="20"/>
                                                    <w:szCs w:val="20"/>
                                                  </w:rPr>
                                                </w:pPr>
                                              </w:p>
                                            </w:tc>
                                          </w:tr>
                                        </w:tbl>
                                        <w:p w:rsidR="007B56C3" w:rsidRDefault="007B56C3">
                                          <w:pPr>
                                            <w:rPr>
                                              <w:rFonts w:eastAsia="Times New Roman"/>
                                              <w:sz w:val="20"/>
                                              <w:szCs w:val="20"/>
                                            </w:rPr>
                                          </w:pPr>
                                        </w:p>
                                      </w:tc>
                                    </w:tr>
                                  </w:tbl>
                                  <w:p w:rsidR="007B56C3" w:rsidRDefault="007B56C3">
                                    <w:pPr>
                                      <w:jc w:val="center"/>
                                      <w:rPr>
                                        <w:rFonts w:eastAsia="Times New Roman"/>
                                        <w:sz w:val="20"/>
                                        <w:szCs w:val="20"/>
                                      </w:rPr>
                                    </w:pPr>
                                  </w:p>
                                </w:tc>
                              </w:tr>
                            </w:tbl>
                            <w:p w:rsidR="007B56C3" w:rsidRDefault="007B56C3">
                              <w:pPr>
                                <w:jc w:val="center"/>
                                <w:rPr>
                                  <w:rFonts w:eastAsia="Times New Roman"/>
                                  <w:sz w:val="20"/>
                                  <w:szCs w:val="20"/>
                                </w:rPr>
                              </w:pPr>
                            </w:p>
                          </w:tc>
                          <w:tc>
                            <w:tcPr>
                              <w:tcW w:w="150" w:type="dxa"/>
                              <w:shd w:val="clear" w:color="auto" w:fill="FFFFFF"/>
                              <w:vAlign w:val="center"/>
                              <w:hideMark/>
                            </w:tcPr>
                            <w:p w:rsidR="007B56C3" w:rsidRDefault="007B56C3">
                              <w:pPr>
                                <w:rPr>
                                  <w:rFonts w:eastAsia="Times New Roman"/>
                                  <w:sz w:val="20"/>
                                  <w:szCs w:val="20"/>
                                </w:rPr>
                              </w:pPr>
                            </w:p>
                          </w:tc>
                        </w:tr>
                      </w:tbl>
                      <w:p w:rsidR="007B56C3" w:rsidRDefault="007B56C3">
                        <w:pPr>
                          <w:rPr>
                            <w:rFonts w:eastAsia="Times New Roman"/>
                            <w:sz w:val="20"/>
                            <w:szCs w:val="20"/>
                          </w:rPr>
                        </w:pPr>
                      </w:p>
                    </w:tc>
                  </w:tr>
                </w:tbl>
                <w:p w:rsidR="007B56C3" w:rsidRDefault="007B56C3">
                  <w:pPr>
                    <w:rPr>
                      <w:rFonts w:eastAsia="Times New Roman"/>
                      <w:vanish/>
                      <w:sz w:val="20"/>
                      <w:szCs w:val="20"/>
                    </w:rPr>
                  </w:pPr>
                </w:p>
                <w:tbl>
                  <w:tblPr>
                    <w:tblW w:w="5000" w:type="pct"/>
                    <w:tblCellMar>
                      <w:left w:w="0" w:type="dxa"/>
                      <w:right w:w="0" w:type="dxa"/>
                    </w:tblCellMar>
                    <w:tblLook w:val="04A0" w:firstRow="1" w:lastRow="0" w:firstColumn="1" w:lastColumn="0" w:noHBand="0" w:noVBand="1"/>
                  </w:tblPr>
                  <w:tblGrid>
                    <w:gridCol w:w="6537"/>
                    <w:gridCol w:w="3902"/>
                  </w:tblGrid>
                  <w:tr w:rsidR="007B56C3">
                    <w:tc>
                      <w:tcPr>
                        <w:tcW w:w="0" w:type="auto"/>
                        <w:gridSpan w:val="2"/>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7B56C3">
                          <w:tc>
                            <w:tcPr>
                              <w:tcW w:w="150" w:type="dxa"/>
                              <w:shd w:val="clear" w:color="auto" w:fill="FFFFFF"/>
                              <w:vAlign w:val="center"/>
                              <w:hideMark/>
                            </w:tcPr>
                            <w:p w:rsidR="007B56C3" w:rsidRDefault="007B56C3">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7B56C3">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7236"/>
                                      <w:gridCol w:w="2514"/>
                                    </w:tblGrid>
                                    <w:tr w:rsidR="007B56C3">
                                      <w:trPr>
                                        <w:jc w:val="center"/>
                                      </w:trPr>
                                      <w:tc>
                                        <w:tcPr>
                                          <w:tcW w:w="3000" w:type="pct"/>
                                          <w:hideMark/>
                                        </w:tcPr>
                                        <w:tbl>
                                          <w:tblPr>
                                            <w:tblW w:w="7236" w:type="dxa"/>
                                            <w:tblCellMar>
                                              <w:left w:w="0" w:type="dxa"/>
                                              <w:right w:w="0" w:type="dxa"/>
                                            </w:tblCellMar>
                                            <w:tblLook w:val="04A0" w:firstRow="1" w:lastRow="0" w:firstColumn="1" w:lastColumn="0" w:noHBand="0" w:noVBand="1"/>
                                          </w:tblPr>
                                          <w:tblGrid>
                                            <w:gridCol w:w="7236"/>
                                          </w:tblGrid>
                                          <w:tr w:rsidR="007B56C3" w:rsidTr="007B56C3">
                                            <w:tc>
                                              <w:tcPr>
                                                <w:tcW w:w="5000" w:type="pct"/>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6636"/>
                                                </w:tblGrid>
                                                <w:tr w:rsidR="007B56C3">
                                                  <w:tc>
                                                    <w:tcPr>
                                                      <w:tcW w:w="0" w:type="auto"/>
                                                      <w:vAlign w:val="center"/>
                                                      <w:hideMark/>
                                                    </w:tcPr>
                                                    <w:p w:rsidR="007B56C3" w:rsidRDefault="007B56C3" w:rsidP="007B56C3">
                                                      <w:pPr>
                                                        <w:rPr>
                                                          <w:b/>
                                                          <w:bCs/>
                                                        </w:rPr>
                                                      </w:pPr>
                                                      <w:r>
                                                        <w:rPr>
                                                          <w:rStyle w:val="lev"/>
                                                          <w:rFonts w:ascii="Arial" w:hAnsi="Arial" w:cs="Arial"/>
                                                          <w:color w:val="393939"/>
                                                        </w:rPr>
                                                        <w:t>Aide financière exceptionnelle au recrutement d’apprentis pour les collectivités territoriales</w:t>
                                                      </w:r>
                                                    </w:p>
                                                  </w:tc>
                                                </w:tr>
                                              </w:tbl>
                                              <w:p w:rsidR="007B56C3" w:rsidRDefault="007B56C3">
                                                <w:pPr>
                                                  <w:rPr>
                                                    <w:rFonts w:eastAsia="Times New Roman"/>
                                                    <w:sz w:val="20"/>
                                                    <w:szCs w:val="20"/>
                                                  </w:rPr>
                                                </w:pPr>
                                              </w:p>
                                            </w:tc>
                                          </w:tr>
                                        </w:tbl>
                                        <w:p w:rsidR="007B56C3" w:rsidRDefault="007B56C3">
                                          <w:pPr>
                                            <w:rPr>
                                              <w:rFonts w:eastAsia="Times New Roman"/>
                                              <w:sz w:val="20"/>
                                              <w:szCs w:val="20"/>
                                            </w:rPr>
                                          </w:pPr>
                                        </w:p>
                                      </w:tc>
                                      <w:tc>
                                        <w:tcPr>
                                          <w:tcW w:w="1950" w:type="pct"/>
                                          <w:hideMark/>
                                        </w:tcPr>
                                        <w:tbl>
                                          <w:tblPr>
                                            <w:tblW w:w="5000" w:type="pct"/>
                                            <w:tblCellMar>
                                              <w:left w:w="0" w:type="dxa"/>
                                              <w:right w:w="0" w:type="dxa"/>
                                            </w:tblCellMar>
                                            <w:tblLook w:val="04A0" w:firstRow="1" w:lastRow="0" w:firstColumn="1" w:lastColumn="0" w:noHBand="0" w:noVBand="1"/>
                                          </w:tblPr>
                                          <w:tblGrid>
                                            <w:gridCol w:w="2514"/>
                                          </w:tblGrid>
                                          <w:tr w:rsidR="007B56C3">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75"/>
                                                </w:tblGrid>
                                                <w:tr w:rsidR="007B56C3">
                                                  <w:trPr>
                                                    <w:trHeight w:val="300"/>
                                                    <w:jc w:val="center"/>
                                                  </w:trPr>
                                                  <w:tc>
                                                    <w:tcPr>
                                                      <w:tcW w:w="0" w:type="auto"/>
                                                      <w:vAlign w:val="center"/>
                                                      <w:hideMark/>
                                                    </w:tcPr>
                                                    <w:p w:rsidR="007B56C3" w:rsidRDefault="007B56C3">
                                                      <w:pPr>
                                                        <w:spacing w:line="300" w:lineRule="exact"/>
                                                        <w:rPr>
                                                          <w:rFonts w:eastAsia="Times New Roman"/>
                                                          <w:sz w:val="30"/>
                                                          <w:szCs w:val="30"/>
                                                        </w:rPr>
                                                      </w:pPr>
                                                      <w:r>
                                                        <w:rPr>
                                                          <w:rFonts w:eastAsia="Times New Roman"/>
                                                          <w:sz w:val="30"/>
                                                          <w:szCs w:val="30"/>
                                                        </w:rPr>
                                                        <w:t xml:space="preserve">  </w:t>
                                                      </w:r>
                                                    </w:p>
                                                  </w:tc>
                                                </w:tr>
                                              </w:tbl>
                                              <w:p w:rsidR="007B56C3" w:rsidRDefault="007B56C3">
                                                <w:pPr>
                                                  <w:jc w:val="center"/>
                                                  <w:rPr>
                                                    <w:rFonts w:eastAsia="Times New Roman"/>
                                                    <w:sz w:val="20"/>
                                                    <w:szCs w:val="20"/>
                                                  </w:rPr>
                                                </w:pPr>
                                              </w:p>
                                            </w:tc>
                                          </w:tr>
                                        </w:tbl>
                                        <w:p w:rsidR="007B56C3" w:rsidRDefault="007B56C3">
                                          <w:pPr>
                                            <w:rPr>
                                              <w:rFonts w:eastAsia="Times New Roman"/>
                                              <w:sz w:val="20"/>
                                              <w:szCs w:val="20"/>
                                            </w:rPr>
                                          </w:pPr>
                                        </w:p>
                                      </w:tc>
                                    </w:tr>
                                  </w:tbl>
                                  <w:p w:rsidR="007B56C3" w:rsidRDefault="007B56C3">
                                    <w:pPr>
                                      <w:jc w:val="center"/>
                                      <w:rPr>
                                        <w:rFonts w:eastAsia="Times New Roman"/>
                                        <w:sz w:val="20"/>
                                        <w:szCs w:val="20"/>
                                      </w:rPr>
                                    </w:pPr>
                                  </w:p>
                                </w:tc>
                              </w:tr>
                            </w:tbl>
                            <w:p w:rsidR="007B56C3" w:rsidRDefault="007B56C3">
                              <w:pPr>
                                <w:jc w:val="center"/>
                                <w:rPr>
                                  <w:rFonts w:eastAsia="Times New Roman"/>
                                  <w:sz w:val="20"/>
                                  <w:szCs w:val="20"/>
                                </w:rPr>
                              </w:pPr>
                            </w:p>
                          </w:tc>
                          <w:tc>
                            <w:tcPr>
                              <w:tcW w:w="150" w:type="dxa"/>
                              <w:shd w:val="clear" w:color="auto" w:fill="FFFFFF"/>
                              <w:vAlign w:val="center"/>
                              <w:hideMark/>
                            </w:tcPr>
                            <w:p w:rsidR="007B56C3" w:rsidRDefault="007B56C3">
                              <w:pPr>
                                <w:rPr>
                                  <w:rFonts w:eastAsia="Times New Roman"/>
                                  <w:sz w:val="20"/>
                                  <w:szCs w:val="20"/>
                                </w:rPr>
                              </w:pPr>
                            </w:p>
                          </w:tc>
                        </w:tr>
                      </w:tbl>
                      <w:p w:rsidR="007B56C3" w:rsidRDefault="007B56C3">
                        <w:pPr>
                          <w:rPr>
                            <w:rFonts w:eastAsia="Times New Roman"/>
                            <w:sz w:val="20"/>
                            <w:szCs w:val="20"/>
                          </w:rPr>
                        </w:pPr>
                      </w:p>
                    </w:tc>
                  </w:tr>
                  <w:tr w:rsidR="007B56C3">
                    <w:tc>
                      <w:tcPr>
                        <w:tcW w:w="0" w:type="auto"/>
                        <w:gridSpan w:val="2"/>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7B56C3">
                          <w:tc>
                            <w:tcPr>
                              <w:tcW w:w="150" w:type="dxa"/>
                              <w:shd w:val="clear" w:color="auto" w:fill="FFFFFF"/>
                              <w:vAlign w:val="center"/>
                              <w:hideMark/>
                            </w:tcPr>
                            <w:p w:rsidR="007B56C3" w:rsidRDefault="007B56C3">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7B56C3">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7B56C3">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7B56C3">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9150"/>
                                                </w:tblGrid>
                                                <w:tr w:rsidR="007B56C3">
                                                  <w:tc>
                                                    <w:tcPr>
                                                      <w:tcW w:w="0" w:type="auto"/>
                                                      <w:vAlign w:val="center"/>
                                                      <w:hideMark/>
                                                    </w:tcPr>
                                                    <w:p w:rsidR="007B56C3" w:rsidRPr="007B56C3" w:rsidRDefault="007B56C3" w:rsidP="007B56C3">
                                                      <w:pPr>
                                                        <w:spacing w:line="24" w:lineRule="atLeast"/>
                                                        <w:jc w:val="both"/>
                                                        <w:rPr>
                                                          <w:rFonts w:ascii="Arial" w:hAnsi="Arial" w:cs="Arial"/>
                                                          <w:b/>
                                                          <w:bCs/>
                                                          <w:sz w:val="21"/>
                                                          <w:szCs w:val="21"/>
                                                        </w:rPr>
                                                      </w:pPr>
                                                      <w:r w:rsidRPr="007B56C3">
                                                        <w:rPr>
                                                          <w:rFonts w:ascii="Arial" w:hAnsi="Arial" w:cs="Arial"/>
                                                          <w:b/>
                                                          <w:bCs/>
                                                          <w:sz w:val="21"/>
                                                          <w:szCs w:val="21"/>
                                                        </w:rPr>
                                                        <w:t>Dans le cadre du plan de relance, une aide financière exceptionnelle de 3</w:t>
                                                      </w:r>
                                                      <w:r>
                                                        <w:rPr>
                                                          <w:rFonts w:ascii="Arial" w:hAnsi="Arial" w:cs="Arial"/>
                                                          <w:b/>
                                                          <w:bCs/>
                                                          <w:sz w:val="21"/>
                                                          <w:szCs w:val="21"/>
                                                        </w:rPr>
                                                        <w:t xml:space="preserve"> </w:t>
                                                      </w:r>
                                                      <w:r w:rsidRPr="007B56C3">
                                                        <w:rPr>
                                                          <w:rFonts w:ascii="Arial" w:hAnsi="Arial" w:cs="Arial"/>
                                                          <w:b/>
                                                          <w:bCs/>
                                                          <w:sz w:val="21"/>
                                                          <w:szCs w:val="21"/>
                                                        </w:rPr>
                                                        <w:t>000 euros pour les contrats d’apprentissage conclus entre le 1</w:t>
                                                      </w:r>
                                                      <w:r w:rsidRPr="007B56C3">
                                                        <w:rPr>
                                                          <w:rFonts w:ascii="Arial" w:hAnsi="Arial" w:cs="Arial"/>
                                                          <w:b/>
                                                          <w:bCs/>
                                                          <w:sz w:val="21"/>
                                                          <w:szCs w:val="21"/>
                                                          <w:vertAlign w:val="superscript"/>
                                                        </w:rPr>
                                                        <w:t>er</w:t>
                                                      </w:r>
                                                      <w:r w:rsidRPr="007B56C3">
                                                        <w:rPr>
                                                          <w:rFonts w:ascii="Arial" w:hAnsi="Arial" w:cs="Arial"/>
                                                          <w:b/>
                                                          <w:bCs/>
                                                          <w:sz w:val="21"/>
                                                          <w:szCs w:val="21"/>
                                                        </w:rPr>
                                                        <w:t xml:space="preserve"> juillet 2020 et le 28 février 2021 sera attribuée aux collectivités territoriales, de façon rétroactive le cas échéant. </w:t>
                                                      </w:r>
                                                    </w:p>
                                                    <w:p w:rsidR="007B56C3" w:rsidRPr="007B56C3" w:rsidRDefault="007B56C3">
                                                      <w:pPr>
                                                        <w:pStyle w:val="NormalWeb"/>
                                                        <w:spacing w:before="0" w:beforeAutospacing="0" w:after="0" w:afterAutospacing="0" w:line="330" w:lineRule="exact"/>
                                                        <w:rPr>
                                                          <w:rFonts w:ascii="Arial" w:hAnsi="Arial" w:cs="Arial"/>
                                                          <w:color w:val="393939"/>
                                                          <w:sz w:val="21"/>
                                                          <w:szCs w:val="21"/>
                                                        </w:rPr>
                                                      </w:pPr>
                                                    </w:p>
                                                    <w:p w:rsidR="007B56C3" w:rsidRPr="007B56C3" w:rsidRDefault="007B56C3" w:rsidP="007B56C3">
                                                      <w:pPr>
                                                        <w:jc w:val="both"/>
                                                        <w:rPr>
                                                          <w:rFonts w:ascii="Arial" w:hAnsi="Arial" w:cs="Arial"/>
                                                          <w:sz w:val="21"/>
                                                          <w:szCs w:val="21"/>
                                                        </w:rPr>
                                                      </w:pPr>
                                                      <w:r w:rsidRPr="007B56C3">
                                                        <w:rPr>
                                                          <w:rFonts w:ascii="Arial" w:hAnsi="Arial" w:cs="Arial"/>
                                                          <w:sz w:val="21"/>
                                                          <w:szCs w:val="21"/>
                                                        </w:rPr>
                                                        <w:t xml:space="preserve">Madame Elisabeth BORNE, ministre du </w:t>
                                                      </w:r>
                                                      <w:r>
                                                        <w:rPr>
                                                          <w:rFonts w:ascii="Arial" w:hAnsi="Arial" w:cs="Arial"/>
                                                          <w:sz w:val="21"/>
                                                          <w:szCs w:val="21"/>
                                                        </w:rPr>
                                                        <w:t>T</w:t>
                                                      </w:r>
                                                      <w:r w:rsidRPr="007B56C3">
                                                        <w:rPr>
                                                          <w:rFonts w:ascii="Arial" w:hAnsi="Arial" w:cs="Arial"/>
                                                          <w:sz w:val="21"/>
                                                          <w:szCs w:val="21"/>
                                                        </w:rPr>
                                                        <w:t>ravail, de l’</w:t>
                                                      </w:r>
                                                      <w:r>
                                                        <w:rPr>
                                                          <w:rFonts w:ascii="Arial" w:hAnsi="Arial" w:cs="Arial"/>
                                                          <w:sz w:val="21"/>
                                                          <w:szCs w:val="21"/>
                                                        </w:rPr>
                                                        <w:t>E</w:t>
                                                      </w:r>
                                                      <w:r w:rsidRPr="007B56C3">
                                                        <w:rPr>
                                                          <w:rFonts w:ascii="Arial" w:hAnsi="Arial" w:cs="Arial"/>
                                                          <w:sz w:val="21"/>
                                                          <w:szCs w:val="21"/>
                                                        </w:rPr>
                                                        <w:t>mploi et de l’</w:t>
                                                      </w:r>
                                                      <w:r>
                                                        <w:rPr>
                                                          <w:rFonts w:ascii="Arial" w:hAnsi="Arial" w:cs="Arial"/>
                                                          <w:sz w:val="21"/>
                                                          <w:szCs w:val="21"/>
                                                        </w:rPr>
                                                        <w:t>I</w:t>
                                                      </w:r>
                                                      <w:r w:rsidRPr="007B56C3">
                                                        <w:rPr>
                                                          <w:rFonts w:ascii="Arial" w:hAnsi="Arial" w:cs="Arial"/>
                                                          <w:sz w:val="21"/>
                                                          <w:szCs w:val="21"/>
                                                        </w:rPr>
                                                        <w:t xml:space="preserve">nsertion, Madame Jacqueline GOURAULT, ministre de la </w:t>
                                                      </w:r>
                                                      <w:r>
                                                        <w:rPr>
                                                          <w:rFonts w:ascii="Arial" w:hAnsi="Arial" w:cs="Arial"/>
                                                          <w:sz w:val="21"/>
                                                          <w:szCs w:val="21"/>
                                                        </w:rPr>
                                                        <w:t>C</w:t>
                                                      </w:r>
                                                      <w:r w:rsidRPr="007B56C3">
                                                        <w:rPr>
                                                          <w:rFonts w:ascii="Arial" w:hAnsi="Arial" w:cs="Arial"/>
                                                          <w:sz w:val="21"/>
                                                          <w:szCs w:val="21"/>
                                                        </w:rPr>
                                                        <w:t xml:space="preserve">ohésion des territoires et des </w:t>
                                                      </w:r>
                                                      <w:r>
                                                        <w:rPr>
                                                          <w:rFonts w:ascii="Arial" w:hAnsi="Arial" w:cs="Arial"/>
                                                          <w:sz w:val="21"/>
                                                          <w:szCs w:val="21"/>
                                                        </w:rPr>
                                                        <w:t>R</w:t>
                                                      </w:r>
                                                      <w:r w:rsidRPr="007B56C3">
                                                        <w:rPr>
                                                          <w:rFonts w:ascii="Arial" w:hAnsi="Arial" w:cs="Arial"/>
                                                          <w:sz w:val="21"/>
                                                          <w:szCs w:val="21"/>
                                                        </w:rPr>
                                                        <w:t xml:space="preserve">elations avec les collectivités territoriales, Madame Amélie de MONTCHALIN, ministre de la </w:t>
                                                      </w:r>
                                                      <w:r>
                                                        <w:rPr>
                                                          <w:rFonts w:ascii="Arial" w:hAnsi="Arial" w:cs="Arial"/>
                                                          <w:sz w:val="21"/>
                                                          <w:szCs w:val="21"/>
                                                        </w:rPr>
                                                        <w:t>T</w:t>
                                                      </w:r>
                                                      <w:r w:rsidRPr="007B56C3">
                                                        <w:rPr>
                                                          <w:rFonts w:ascii="Arial" w:hAnsi="Arial" w:cs="Arial"/>
                                                          <w:sz w:val="21"/>
                                                          <w:szCs w:val="21"/>
                                                        </w:rPr>
                                                        <w:t xml:space="preserve">ransformation et de la </w:t>
                                                      </w:r>
                                                      <w:r>
                                                        <w:rPr>
                                                          <w:rFonts w:ascii="Arial" w:hAnsi="Arial" w:cs="Arial"/>
                                                          <w:sz w:val="21"/>
                                                          <w:szCs w:val="21"/>
                                                        </w:rPr>
                                                        <w:t>F</w:t>
                                                      </w:r>
                                                      <w:r w:rsidRPr="007B56C3">
                                                        <w:rPr>
                                                          <w:rFonts w:ascii="Arial" w:hAnsi="Arial" w:cs="Arial"/>
                                                          <w:sz w:val="21"/>
                                                          <w:szCs w:val="21"/>
                                                        </w:rPr>
                                                        <w:t xml:space="preserve">onction publiques et Monsieur Olivier DUSSOPT, ministre délégué en charge des </w:t>
                                                      </w:r>
                                                      <w:r>
                                                        <w:rPr>
                                                          <w:rFonts w:ascii="Arial" w:hAnsi="Arial" w:cs="Arial"/>
                                                          <w:sz w:val="21"/>
                                                          <w:szCs w:val="21"/>
                                                        </w:rPr>
                                                        <w:t>C</w:t>
                                                      </w:r>
                                                      <w:r w:rsidRPr="007B56C3">
                                                        <w:rPr>
                                                          <w:rFonts w:ascii="Arial" w:hAnsi="Arial" w:cs="Arial"/>
                                                          <w:sz w:val="21"/>
                                                          <w:szCs w:val="21"/>
                                                        </w:rPr>
                                                        <w:t xml:space="preserve">omptes publics annoncent le renforcement du soutien à l’apprentissage au sein des collectivités territoriales. </w:t>
                                                      </w:r>
                                                    </w:p>
                                                    <w:p w:rsidR="007B56C3" w:rsidRPr="007B56C3" w:rsidRDefault="007B56C3">
                                                      <w:pPr>
                                                        <w:pStyle w:val="NormalWeb"/>
                                                        <w:spacing w:before="0" w:beforeAutospacing="0" w:after="0" w:afterAutospacing="0" w:line="330" w:lineRule="exact"/>
                                                        <w:rPr>
                                                          <w:rFonts w:ascii="Arial" w:hAnsi="Arial" w:cs="Arial"/>
                                                          <w:color w:val="393939"/>
                                                          <w:sz w:val="21"/>
                                                          <w:szCs w:val="21"/>
                                                        </w:rPr>
                                                      </w:pPr>
                                                    </w:p>
                                                    <w:p w:rsidR="007B56C3" w:rsidRPr="007B56C3" w:rsidRDefault="007B56C3" w:rsidP="007B56C3">
                                                      <w:pPr>
                                                        <w:spacing w:line="24" w:lineRule="atLeast"/>
                                                        <w:jc w:val="both"/>
                                                        <w:rPr>
                                                          <w:rFonts w:ascii="Arial" w:hAnsi="Arial" w:cs="Arial"/>
                                                          <w:sz w:val="21"/>
                                                          <w:szCs w:val="21"/>
                                                        </w:rPr>
                                                      </w:pPr>
                                                      <w:r w:rsidRPr="007B56C3">
                                                        <w:rPr>
                                                          <w:rFonts w:ascii="Arial" w:hAnsi="Arial" w:cs="Arial"/>
                                                          <w:sz w:val="21"/>
                                                          <w:szCs w:val="21"/>
                                                        </w:rPr>
                                                        <w:t xml:space="preserve">Dans le cadre du plan de relance, le </w:t>
                                                      </w:r>
                                                      <w:r w:rsidR="00A57C04">
                                                        <w:rPr>
                                                          <w:rFonts w:ascii="Arial" w:hAnsi="Arial" w:cs="Arial"/>
                                                          <w:sz w:val="21"/>
                                                          <w:szCs w:val="21"/>
                                                        </w:rPr>
                                                        <w:t>G</w:t>
                                                      </w:r>
                                                      <w:r w:rsidRPr="007B56C3">
                                                        <w:rPr>
                                                          <w:rFonts w:ascii="Arial" w:hAnsi="Arial" w:cs="Arial"/>
                                                          <w:sz w:val="21"/>
                                                          <w:szCs w:val="21"/>
                                                        </w:rPr>
                                                        <w:t xml:space="preserve">ouvernement a mis en place, le 23 juillet 2020, le plan « 1 jeune, 1 solution » pour faciliter l’entrée dans la vie professionnelle des jeunes de moins de 26 ans </w:t>
                                                      </w:r>
                                                    </w:p>
                                                    <w:p w:rsidR="007B56C3" w:rsidRPr="007B56C3" w:rsidRDefault="007B56C3" w:rsidP="007B56C3">
                                                      <w:pPr>
                                                        <w:spacing w:line="24" w:lineRule="atLeast"/>
                                                        <w:jc w:val="both"/>
                                                        <w:rPr>
                                                          <w:rFonts w:ascii="Arial" w:hAnsi="Arial" w:cs="Arial"/>
                                                          <w:sz w:val="21"/>
                                                          <w:szCs w:val="21"/>
                                                        </w:rPr>
                                                      </w:pPr>
                                                    </w:p>
                                                    <w:p w:rsidR="007B56C3" w:rsidRPr="007B56C3" w:rsidRDefault="007B56C3" w:rsidP="007B56C3">
                                                      <w:pPr>
                                                        <w:spacing w:line="24" w:lineRule="atLeast"/>
                                                        <w:jc w:val="both"/>
                                                        <w:rPr>
                                                          <w:rFonts w:ascii="Arial" w:hAnsi="Arial" w:cs="Arial"/>
                                                          <w:sz w:val="21"/>
                                                          <w:szCs w:val="21"/>
                                                        </w:rPr>
                                                      </w:pPr>
                                                      <w:r w:rsidRPr="007B56C3">
                                                        <w:rPr>
                                                          <w:rFonts w:ascii="Arial" w:hAnsi="Arial" w:cs="Arial"/>
                                                          <w:sz w:val="21"/>
                                                          <w:szCs w:val="21"/>
                                                        </w:rPr>
                                                        <w:t xml:space="preserve">Un dispositif exceptionnel pour soutenir l’apprentissage et ainsi encourager l’emploi des jeunes est déployé. </w:t>
                                                      </w:r>
                                                    </w:p>
                                                    <w:p w:rsidR="007B56C3" w:rsidRPr="007B56C3" w:rsidRDefault="007B56C3" w:rsidP="007B56C3">
                                                      <w:pPr>
                                                        <w:spacing w:line="24" w:lineRule="atLeast"/>
                                                        <w:jc w:val="both"/>
                                                        <w:rPr>
                                                          <w:rFonts w:ascii="Arial" w:hAnsi="Arial" w:cs="Arial"/>
                                                          <w:sz w:val="21"/>
                                                          <w:szCs w:val="21"/>
                                                        </w:rPr>
                                                      </w:pPr>
                                                    </w:p>
                                                    <w:p w:rsidR="007B56C3" w:rsidRPr="007B56C3" w:rsidRDefault="007B56C3" w:rsidP="007B56C3">
                                                      <w:pPr>
                                                        <w:spacing w:line="24" w:lineRule="atLeast"/>
                                                        <w:jc w:val="both"/>
                                                        <w:rPr>
                                                          <w:rFonts w:ascii="Arial" w:hAnsi="Arial" w:cs="Arial"/>
                                                          <w:sz w:val="21"/>
                                                          <w:szCs w:val="21"/>
                                                        </w:rPr>
                                                      </w:pPr>
                                                      <w:r w:rsidRPr="007B56C3">
                                                        <w:rPr>
                                                          <w:rFonts w:ascii="Arial" w:hAnsi="Arial" w:cs="Arial"/>
                                                          <w:sz w:val="21"/>
                                                          <w:szCs w:val="21"/>
                                                        </w:rPr>
                                                        <w:t>La fonction publique prend ainsi tout sa part à cet effort. L’apprentissage constitue une voie d’accès permettant aux jeunes de s’insérer sur le marché du travail tout en leur offrant l’opportunité de découvrir les métiers du service public. Plus de 40 000 jeunes étaient en apprentissage dans la fonction publique en 2019 et l’effort est poursuivi.</w:t>
                                                      </w:r>
                                                    </w:p>
                                                    <w:p w:rsidR="007B56C3" w:rsidRPr="007B56C3" w:rsidRDefault="007B56C3" w:rsidP="007B56C3">
                                                      <w:pPr>
                                                        <w:spacing w:line="24" w:lineRule="atLeast"/>
                                                        <w:jc w:val="both"/>
                                                        <w:rPr>
                                                          <w:rFonts w:ascii="Arial" w:hAnsi="Arial" w:cs="Arial"/>
                                                          <w:sz w:val="21"/>
                                                          <w:szCs w:val="21"/>
                                                        </w:rPr>
                                                      </w:pPr>
                                                    </w:p>
                                                    <w:p w:rsidR="007B56C3" w:rsidRPr="007B56C3" w:rsidRDefault="007B56C3" w:rsidP="007B56C3">
                                                      <w:pPr>
                                                        <w:spacing w:line="24" w:lineRule="atLeast"/>
                                                        <w:jc w:val="both"/>
                                                        <w:rPr>
                                                          <w:rFonts w:ascii="Arial" w:hAnsi="Arial" w:cs="Arial"/>
                                                          <w:sz w:val="21"/>
                                                          <w:szCs w:val="21"/>
                                                        </w:rPr>
                                                      </w:pPr>
                                                      <w:r w:rsidRPr="007B56C3">
                                                        <w:rPr>
                                                          <w:rFonts w:ascii="Arial" w:hAnsi="Arial" w:cs="Arial"/>
                                                          <w:sz w:val="21"/>
                                                          <w:szCs w:val="21"/>
                                                        </w:rPr>
                                                        <w:t>Pour soutenir les employeurs publics locaux, une aide de 3 000 euros pour les contrats d’apprentissage conclus entre le 1</w:t>
                                                      </w:r>
                                                      <w:r w:rsidRPr="007B56C3">
                                                        <w:rPr>
                                                          <w:rFonts w:ascii="Arial" w:hAnsi="Arial" w:cs="Arial"/>
                                                          <w:sz w:val="21"/>
                                                          <w:szCs w:val="21"/>
                                                          <w:vertAlign w:val="superscript"/>
                                                        </w:rPr>
                                                        <w:t>er</w:t>
                                                      </w:r>
                                                      <w:r w:rsidRPr="007B56C3">
                                                        <w:rPr>
                                                          <w:rFonts w:ascii="Arial" w:hAnsi="Arial" w:cs="Arial"/>
                                                          <w:sz w:val="21"/>
                                                          <w:szCs w:val="21"/>
                                                        </w:rPr>
                                                        <w:t xml:space="preserve"> juillet 2020 et, à ce stade, le 28 février 2021 sera attribuée aux collectivités territoriales, de façon rétroactive le cas échéant. Le dispositif pourra être reconduit après un premier point d’étape début janvier.</w:t>
                                                      </w:r>
                                                    </w:p>
                                                    <w:p w:rsidR="007B56C3" w:rsidRPr="007B56C3" w:rsidRDefault="007B56C3" w:rsidP="007B56C3">
                                                      <w:pPr>
                                                        <w:spacing w:line="24" w:lineRule="atLeast"/>
                                                        <w:jc w:val="both"/>
                                                        <w:rPr>
                                                          <w:rFonts w:ascii="Arial" w:hAnsi="Arial" w:cs="Arial"/>
                                                          <w:sz w:val="21"/>
                                                          <w:szCs w:val="21"/>
                                                        </w:rPr>
                                                      </w:pPr>
                                                    </w:p>
                                                    <w:p w:rsidR="007B56C3" w:rsidRPr="007B56C3" w:rsidRDefault="007B56C3" w:rsidP="007B56C3">
                                                      <w:pPr>
                                                        <w:spacing w:line="24" w:lineRule="atLeast"/>
                                                        <w:jc w:val="both"/>
                                                        <w:rPr>
                                                          <w:rFonts w:ascii="Arial" w:hAnsi="Arial" w:cs="Arial"/>
                                                          <w:sz w:val="21"/>
                                                          <w:szCs w:val="21"/>
                                                        </w:rPr>
                                                      </w:pPr>
                                                      <w:r w:rsidRPr="007B56C3">
                                                        <w:rPr>
                                                          <w:rFonts w:ascii="Arial" w:hAnsi="Arial" w:cs="Arial"/>
                                                          <w:sz w:val="21"/>
                                                          <w:szCs w:val="21"/>
                                                        </w:rPr>
                                                        <w:t xml:space="preserve">Cette mesure vient en complément du financement par le Centre national de la fonction publique territoriale à hauteur de 50% des coûts de formation. </w:t>
                                                      </w:r>
                                                    </w:p>
                                                    <w:p w:rsidR="007B56C3" w:rsidRPr="007B56C3" w:rsidRDefault="007B56C3" w:rsidP="007B56C3">
                                                      <w:pPr>
                                                        <w:spacing w:line="24" w:lineRule="atLeast"/>
                                                        <w:jc w:val="both"/>
                                                        <w:rPr>
                                                          <w:rFonts w:ascii="Arial" w:hAnsi="Arial" w:cs="Arial"/>
                                                          <w:sz w:val="21"/>
                                                          <w:szCs w:val="21"/>
                                                        </w:rPr>
                                                      </w:pPr>
                                                    </w:p>
                                                    <w:p w:rsidR="007B56C3" w:rsidRPr="007B56C3" w:rsidRDefault="007B56C3" w:rsidP="007B56C3">
                                                      <w:pPr>
                                                        <w:spacing w:line="24" w:lineRule="atLeast"/>
                                                        <w:jc w:val="both"/>
                                                        <w:rPr>
                                                          <w:rFonts w:ascii="Arial" w:hAnsi="Arial" w:cs="Arial"/>
                                                          <w:sz w:val="21"/>
                                                          <w:szCs w:val="21"/>
                                                        </w:rPr>
                                                      </w:pPr>
                                                      <w:r w:rsidRPr="007B56C3">
                                                        <w:rPr>
                                                          <w:rFonts w:ascii="Arial" w:hAnsi="Arial" w:cs="Arial"/>
                                                          <w:sz w:val="21"/>
                                                          <w:szCs w:val="21"/>
                                                        </w:rPr>
                                                        <w:t>Afin d’assurer l’opérationnalité du dispositif de versement, l’Agence de Services et de Paiement assurera la gestion administrative et financière de l’aide exceptionnelle,</w:t>
                                                      </w:r>
                                                    </w:p>
                                                    <w:p w:rsidR="008E2CD8" w:rsidRDefault="008E2CD8">
                                                      <w:pPr>
                                                        <w:pStyle w:val="NormalWeb"/>
                                                        <w:spacing w:before="0" w:beforeAutospacing="0" w:after="0" w:afterAutospacing="0" w:line="330" w:lineRule="exact"/>
                                                        <w:rPr>
                                                          <w:rFonts w:ascii="Arial" w:hAnsi="Arial" w:cs="Arial"/>
                                                          <w:color w:val="393939"/>
                                                          <w:sz w:val="21"/>
                                                          <w:szCs w:val="21"/>
                                                        </w:rPr>
                                                      </w:pPr>
                                                    </w:p>
                                                    <w:p w:rsidR="0090446D" w:rsidRDefault="0090446D">
                                                      <w:pPr>
                                                        <w:pStyle w:val="NormalWeb"/>
                                                        <w:spacing w:before="0" w:beforeAutospacing="0" w:after="0" w:afterAutospacing="0" w:line="330" w:lineRule="exact"/>
                                                        <w:rPr>
                                                          <w:rFonts w:ascii="Arial" w:hAnsi="Arial" w:cs="Arial"/>
                                                          <w:color w:val="393939"/>
                                                          <w:sz w:val="21"/>
                                                          <w:szCs w:val="21"/>
                                                        </w:rPr>
                                                      </w:pPr>
                                                    </w:p>
                                                    <w:p w:rsidR="0090446D" w:rsidRPr="007B56C3" w:rsidRDefault="0090446D">
                                                      <w:pPr>
                                                        <w:pStyle w:val="NormalWeb"/>
                                                        <w:spacing w:before="0" w:beforeAutospacing="0" w:after="0" w:afterAutospacing="0" w:line="330" w:lineRule="exact"/>
                                                        <w:rPr>
                                                          <w:rFonts w:ascii="Arial" w:hAnsi="Arial" w:cs="Arial"/>
                                                          <w:color w:val="393939"/>
                                                          <w:sz w:val="21"/>
                                                          <w:szCs w:val="21"/>
                                                        </w:rPr>
                                                      </w:pPr>
                                                      <w:bookmarkStart w:id="1" w:name="_GoBack"/>
                                                      <w:bookmarkEnd w:id="1"/>
                                                    </w:p>
                                                    <w:p w:rsidR="007B56C3" w:rsidRPr="007B56C3" w:rsidRDefault="007B56C3" w:rsidP="007B56C3">
                                                      <w:pPr>
                                                        <w:jc w:val="both"/>
                                                        <w:rPr>
                                                          <w:rFonts w:ascii="Arial" w:hAnsi="Arial" w:cs="Arial"/>
                                                          <w:sz w:val="21"/>
                                                          <w:szCs w:val="21"/>
                                                        </w:rPr>
                                                      </w:pPr>
                                                      <w:r w:rsidRPr="007B56C3">
                                                        <w:rPr>
                                                          <w:rFonts w:ascii="Arial" w:hAnsi="Arial" w:cs="Arial"/>
                                                          <w:sz w:val="21"/>
                                                          <w:szCs w:val="21"/>
                                                        </w:rPr>
                                                        <w:lastRenderedPageBreak/>
                                                        <w:t>Ces textes sont disponibles sur :</w:t>
                                                      </w:r>
                                                    </w:p>
                                                    <w:p w:rsidR="007B56C3" w:rsidRPr="007B56C3" w:rsidRDefault="007B56C3" w:rsidP="007B56C3">
                                                      <w:pPr>
                                                        <w:jc w:val="both"/>
                                                        <w:rPr>
                                                          <w:rFonts w:ascii="Arial" w:hAnsi="Arial" w:cs="Arial"/>
                                                          <w:sz w:val="21"/>
                                                          <w:szCs w:val="21"/>
                                                        </w:rPr>
                                                      </w:pPr>
                                                    </w:p>
                                                    <w:p w:rsidR="007B56C3" w:rsidRPr="007B56C3" w:rsidRDefault="007B56C3" w:rsidP="007B56C3">
                                                      <w:pPr>
                                                        <w:pStyle w:val="Textebrut"/>
                                                        <w:spacing w:line="240" w:lineRule="atLeast"/>
                                                        <w:jc w:val="both"/>
                                                        <w:rPr>
                                                          <w:rFonts w:ascii="Arial" w:hAnsi="Arial" w:cs="Arial"/>
                                                          <w:sz w:val="21"/>
                                                          <w:szCs w:val="21"/>
                                                        </w:rPr>
                                                      </w:pPr>
                                                      <w:r w:rsidRPr="007B56C3">
                                                        <w:rPr>
                                                          <w:rStyle w:val="Lienhypertexte"/>
                                                          <w:rFonts w:ascii="Arial" w:hAnsi="Arial" w:cs="Arial"/>
                                                          <w:sz w:val="21"/>
                                                          <w:szCs w:val="21"/>
                                                        </w:rPr>
                                                        <w:t>https://www.legifrance.gouv.fr/jorf/</w:t>
                                                      </w:r>
                                                      <w:r w:rsidRPr="007B56C3">
                                                        <w:rPr>
                                                          <w:rFonts w:ascii="Arial" w:hAnsi="Arial" w:cs="Arial"/>
                                                          <w:sz w:val="21"/>
                                                          <w:szCs w:val="21"/>
                                                        </w:rPr>
                                                        <w:t xml:space="preserve"> </w:t>
                                                      </w:r>
                                                    </w:p>
                                                  </w:tc>
                                                </w:tr>
                                              </w:tbl>
                                              <w:tbl>
                                                <w:tblPr>
                                                  <w:tblW w:w="0" w:type="auto"/>
                                                  <w:jc w:val="center"/>
                                                  <w:tblCellMar>
                                                    <w:left w:w="0" w:type="dxa"/>
                                                    <w:right w:w="0" w:type="dxa"/>
                                                  </w:tblCellMar>
                                                  <w:tblLook w:val="04A0" w:firstRow="1" w:lastRow="0" w:firstColumn="1" w:lastColumn="0" w:noHBand="0" w:noVBand="1"/>
                                                </w:tblPr>
                                                <w:tblGrid>
                                                  <w:gridCol w:w="38"/>
                                                </w:tblGrid>
                                                <w:tr w:rsidR="007B56C3">
                                                  <w:trPr>
                                                    <w:trHeight w:val="150"/>
                                                    <w:jc w:val="center"/>
                                                  </w:trPr>
                                                  <w:tc>
                                                    <w:tcPr>
                                                      <w:tcW w:w="0" w:type="auto"/>
                                                      <w:vAlign w:val="center"/>
                                                      <w:hideMark/>
                                                    </w:tcPr>
                                                    <w:p w:rsidR="007B56C3" w:rsidRDefault="007B56C3">
                                                      <w:pPr>
                                                        <w:spacing w:line="150" w:lineRule="exact"/>
                                                        <w:rPr>
                                                          <w:rFonts w:eastAsia="Times New Roman"/>
                                                          <w:sz w:val="15"/>
                                                          <w:szCs w:val="15"/>
                                                        </w:rPr>
                                                      </w:pPr>
                                                      <w:r>
                                                        <w:rPr>
                                                          <w:rFonts w:eastAsia="Times New Roman"/>
                                                          <w:sz w:val="15"/>
                                                          <w:szCs w:val="15"/>
                                                        </w:rPr>
                                                        <w:lastRenderedPageBreak/>
                                                        <w:t xml:space="preserve">  </w:t>
                                                      </w:r>
                                                    </w:p>
                                                  </w:tc>
                                                </w:tr>
                                              </w:tbl>
                                              <w:p w:rsidR="007B56C3" w:rsidRDefault="007B56C3">
                                                <w:pPr>
                                                  <w:jc w:val="center"/>
                                                  <w:rPr>
                                                    <w:rFonts w:eastAsia="Times New Roman"/>
                                                    <w:sz w:val="20"/>
                                                    <w:szCs w:val="20"/>
                                                  </w:rPr>
                                                </w:pPr>
                                              </w:p>
                                            </w:tc>
                                          </w:tr>
                                        </w:tbl>
                                        <w:p w:rsidR="007B56C3" w:rsidRDefault="007B56C3">
                                          <w:pPr>
                                            <w:rPr>
                                              <w:rFonts w:eastAsia="Times New Roman"/>
                                              <w:sz w:val="20"/>
                                              <w:szCs w:val="20"/>
                                            </w:rPr>
                                          </w:pPr>
                                        </w:p>
                                      </w:tc>
                                    </w:tr>
                                  </w:tbl>
                                  <w:p w:rsidR="007B56C3" w:rsidRDefault="007B56C3">
                                    <w:pPr>
                                      <w:jc w:val="center"/>
                                      <w:rPr>
                                        <w:rFonts w:eastAsia="Times New Roman"/>
                                        <w:sz w:val="20"/>
                                        <w:szCs w:val="20"/>
                                      </w:rPr>
                                    </w:pPr>
                                  </w:p>
                                </w:tc>
                              </w:tr>
                            </w:tbl>
                            <w:p w:rsidR="007B56C3" w:rsidRDefault="007B56C3">
                              <w:pPr>
                                <w:jc w:val="center"/>
                                <w:rPr>
                                  <w:rFonts w:eastAsia="Times New Roman"/>
                                  <w:sz w:val="20"/>
                                  <w:szCs w:val="20"/>
                                </w:rPr>
                              </w:pPr>
                            </w:p>
                          </w:tc>
                          <w:tc>
                            <w:tcPr>
                              <w:tcW w:w="150" w:type="dxa"/>
                              <w:shd w:val="clear" w:color="auto" w:fill="FFFFFF"/>
                              <w:vAlign w:val="center"/>
                              <w:hideMark/>
                            </w:tcPr>
                            <w:p w:rsidR="007B56C3" w:rsidRDefault="007B56C3">
                              <w:pPr>
                                <w:rPr>
                                  <w:rFonts w:eastAsia="Times New Roman"/>
                                  <w:sz w:val="20"/>
                                  <w:szCs w:val="20"/>
                                </w:rPr>
                              </w:pPr>
                            </w:p>
                          </w:tc>
                        </w:tr>
                      </w:tbl>
                      <w:p w:rsidR="007B56C3" w:rsidRDefault="007B56C3">
                        <w:pPr>
                          <w:rPr>
                            <w:rFonts w:eastAsia="Times New Roman"/>
                            <w:sz w:val="20"/>
                            <w:szCs w:val="20"/>
                          </w:rPr>
                        </w:pPr>
                      </w:p>
                    </w:tc>
                  </w:tr>
                  <w:tr w:rsidR="007B56C3">
                    <w:tc>
                      <w:tcPr>
                        <w:tcW w:w="0" w:type="auto"/>
                        <w:gridSpan w:val="2"/>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7B56C3">
                          <w:tc>
                            <w:tcPr>
                              <w:tcW w:w="150" w:type="dxa"/>
                              <w:shd w:val="clear" w:color="auto" w:fill="FFFFFF"/>
                              <w:vAlign w:val="center"/>
                              <w:hideMark/>
                            </w:tcPr>
                            <w:p w:rsidR="007B56C3" w:rsidRDefault="007B56C3">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7B56C3">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6105"/>
                                      <w:gridCol w:w="3645"/>
                                    </w:tblGrid>
                                    <w:tr w:rsidR="007B56C3">
                                      <w:trPr>
                                        <w:jc w:val="center"/>
                                      </w:trPr>
                                      <w:tc>
                                        <w:tcPr>
                                          <w:tcW w:w="3100" w:type="pct"/>
                                          <w:hideMark/>
                                        </w:tcPr>
                                        <w:tbl>
                                          <w:tblPr>
                                            <w:tblW w:w="5000" w:type="pct"/>
                                            <w:tblCellMar>
                                              <w:left w:w="0" w:type="dxa"/>
                                              <w:right w:w="0" w:type="dxa"/>
                                            </w:tblCellMar>
                                            <w:tblLook w:val="04A0" w:firstRow="1" w:lastRow="0" w:firstColumn="1" w:lastColumn="0" w:noHBand="0" w:noVBand="1"/>
                                          </w:tblPr>
                                          <w:tblGrid>
                                            <w:gridCol w:w="6105"/>
                                          </w:tblGrid>
                                          <w:tr w:rsidR="007B56C3">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5505"/>
                                                </w:tblGrid>
                                                <w:tr w:rsidR="007B56C3">
                                                  <w:tc>
                                                    <w:tcPr>
                                                      <w:tcW w:w="0" w:type="auto"/>
                                                      <w:vAlign w:val="center"/>
                                                      <w:hideMark/>
                                                    </w:tcPr>
                                                    <w:p w:rsidR="007B56C3" w:rsidRDefault="007B56C3">
                                                      <w:pPr>
                                                        <w:pStyle w:val="NormalWeb"/>
                                                        <w:spacing w:before="0" w:beforeAutospacing="0" w:after="0" w:afterAutospacing="0" w:line="330" w:lineRule="exact"/>
                                                        <w:rPr>
                                                          <w:rFonts w:ascii="Arial" w:hAnsi="Arial" w:cs="Arial"/>
                                                          <w:color w:val="393939"/>
                                                          <w:sz w:val="26"/>
                                                          <w:szCs w:val="26"/>
                                                        </w:rPr>
                                                      </w:pPr>
                                                      <w:r>
                                                        <w:rPr>
                                                          <w:rStyle w:val="lev"/>
                                                          <w:rFonts w:ascii="Arial" w:hAnsi="Arial" w:cs="Arial"/>
                                                          <w:color w:val="000000"/>
                                                          <w:sz w:val="18"/>
                                                          <w:szCs w:val="18"/>
                                                        </w:rPr>
                                                        <w:t>Ministère du Travail, de l'Emploi et de l'Insertion</w:t>
                                                      </w:r>
                                                      <w:r>
                                                        <w:rPr>
                                                          <w:rFonts w:ascii="Arial" w:hAnsi="Arial" w:cs="Arial"/>
                                                          <w:b/>
                                                          <w:bCs/>
                                                          <w:color w:val="000000"/>
                                                          <w:sz w:val="18"/>
                                                          <w:szCs w:val="18"/>
                                                        </w:rPr>
                                                        <w:br/>
                                                      </w:r>
                                                      <w:r>
                                                        <w:rPr>
                                                          <w:rStyle w:val="lev"/>
                                                          <w:rFonts w:ascii="Arial" w:hAnsi="Arial" w:cs="Arial"/>
                                                          <w:color w:val="000000"/>
                                                          <w:sz w:val="18"/>
                                                          <w:szCs w:val="18"/>
                                                        </w:rPr>
                                                        <w:t>Cabinet de Mme Elisabeth Borne</w:t>
                                                      </w:r>
                                                    </w:p>
                                                    <w:p w:rsidR="007B56C3" w:rsidRDefault="007B56C3">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Tél : 01 49 55 32 21</w:t>
                                                      </w:r>
                                                    </w:p>
                                                    <w:p w:rsidR="007B56C3" w:rsidRDefault="007B56C3">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xml:space="preserve">Mél : </w:t>
                                                      </w:r>
                                                      <w:hyperlink r:id="rId6" w:tgtFrame="_blank" w:history="1">
                                                        <w:r>
                                                          <w:rPr>
                                                            <w:rStyle w:val="Lienhypertexte"/>
                                                            <w:rFonts w:ascii="Arial" w:hAnsi="Arial" w:cs="Arial"/>
                                                            <w:color w:val="0595D6"/>
                                                            <w:sz w:val="18"/>
                                                            <w:szCs w:val="18"/>
                                                          </w:rPr>
                                                          <w:t>sec.presse.travail@cab.travail.gouv.fr</w:t>
                                                        </w:r>
                                                      </w:hyperlink>
                                                    </w:p>
                                                  </w:tc>
                                                </w:tr>
                                              </w:tbl>
                                              <w:p w:rsidR="007B56C3" w:rsidRDefault="007B56C3">
                                                <w:pPr>
                                                  <w:rPr>
                                                    <w:rFonts w:eastAsia="Times New Roman"/>
                                                    <w:sz w:val="20"/>
                                                    <w:szCs w:val="20"/>
                                                  </w:rPr>
                                                </w:pPr>
                                              </w:p>
                                            </w:tc>
                                          </w:tr>
                                        </w:tbl>
                                        <w:p w:rsidR="007B56C3" w:rsidRDefault="007B56C3">
                                          <w:pPr>
                                            <w:rPr>
                                              <w:rFonts w:eastAsia="Times New Roman"/>
                                              <w:sz w:val="20"/>
                                              <w:szCs w:val="20"/>
                                            </w:rPr>
                                          </w:pPr>
                                        </w:p>
                                      </w:tc>
                                      <w:tc>
                                        <w:tcPr>
                                          <w:tcW w:w="1850" w:type="pct"/>
                                          <w:hideMark/>
                                        </w:tcPr>
                                        <w:tbl>
                                          <w:tblPr>
                                            <w:tblW w:w="5000" w:type="pct"/>
                                            <w:tblCellMar>
                                              <w:left w:w="0" w:type="dxa"/>
                                              <w:right w:w="0" w:type="dxa"/>
                                            </w:tblCellMar>
                                            <w:tblLook w:val="04A0" w:firstRow="1" w:lastRow="0" w:firstColumn="1" w:lastColumn="0" w:noHBand="0" w:noVBand="1"/>
                                          </w:tblPr>
                                          <w:tblGrid>
                                            <w:gridCol w:w="3645"/>
                                          </w:tblGrid>
                                          <w:tr w:rsidR="007B56C3">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135"/>
                                                </w:tblGrid>
                                                <w:tr w:rsidR="007B56C3">
                                                  <w:trPr>
                                                    <w:trHeight w:val="540"/>
                                                    <w:jc w:val="center"/>
                                                  </w:trPr>
                                                  <w:tc>
                                                    <w:tcPr>
                                                      <w:tcW w:w="0" w:type="auto"/>
                                                      <w:vAlign w:val="center"/>
                                                      <w:hideMark/>
                                                    </w:tcPr>
                                                    <w:p w:rsidR="007B56C3" w:rsidRDefault="007B56C3">
                                                      <w:pPr>
                                                        <w:spacing w:line="540" w:lineRule="exact"/>
                                                        <w:rPr>
                                                          <w:rFonts w:eastAsia="Times New Roman"/>
                                                          <w:sz w:val="54"/>
                                                          <w:szCs w:val="54"/>
                                                        </w:rPr>
                                                      </w:pPr>
                                                      <w:r>
                                                        <w:rPr>
                                                          <w:rFonts w:eastAsia="Times New Roman"/>
                                                          <w:sz w:val="54"/>
                                                          <w:szCs w:val="54"/>
                                                        </w:rPr>
                                                        <w:t xml:space="preserve">  </w:t>
                                                      </w:r>
                                                    </w:p>
                                                  </w:tc>
                                                </w:tr>
                                              </w:tbl>
                                              <w:tbl>
                                                <w:tblPr>
                                                  <w:tblpPr w:vertAnchor="text"/>
                                                  <w:tblW w:w="5000" w:type="pct"/>
                                                  <w:tblCellMar>
                                                    <w:left w:w="0" w:type="dxa"/>
                                                    <w:right w:w="0" w:type="dxa"/>
                                                  </w:tblCellMar>
                                                  <w:tblLook w:val="04A0" w:firstRow="1" w:lastRow="0" w:firstColumn="1" w:lastColumn="0" w:noHBand="0" w:noVBand="1"/>
                                                </w:tblPr>
                                                <w:tblGrid>
                                                  <w:gridCol w:w="3045"/>
                                                </w:tblGrid>
                                                <w:tr w:rsidR="007B56C3">
                                                  <w:tc>
                                                    <w:tcPr>
                                                      <w:tcW w:w="0" w:type="auto"/>
                                                      <w:vAlign w:val="center"/>
                                                      <w:hideMark/>
                                                    </w:tcPr>
                                                    <w:p w:rsidR="007B56C3" w:rsidRDefault="007B56C3">
                                                      <w:pPr>
                                                        <w:pStyle w:val="NormalWeb"/>
                                                        <w:spacing w:before="0" w:beforeAutospacing="0" w:after="0" w:afterAutospacing="0" w:line="330" w:lineRule="exact"/>
                                                        <w:jc w:val="right"/>
                                                        <w:rPr>
                                                          <w:rFonts w:ascii="Arial" w:hAnsi="Arial" w:cs="Arial"/>
                                                          <w:color w:val="000000"/>
                                                          <w:sz w:val="18"/>
                                                          <w:szCs w:val="18"/>
                                                        </w:rPr>
                                                      </w:pPr>
                                                      <w:r>
                                                        <w:rPr>
                                                          <w:rFonts w:ascii="Arial" w:hAnsi="Arial" w:cs="Arial"/>
                                                          <w:color w:val="000000"/>
                                                          <w:sz w:val="18"/>
                                                          <w:szCs w:val="18"/>
                                                        </w:rPr>
                                                        <w:t>127, rue de Grenelle</w:t>
                                                      </w:r>
                                                    </w:p>
                                                    <w:p w:rsidR="007B56C3" w:rsidRDefault="007B56C3">
                                                      <w:pPr>
                                                        <w:pStyle w:val="NormalWeb"/>
                                                        <w:spacing w:before="0" w:beforeAutospacing="0" w:after="0" w:afterAutospacing="0" w:line="330" w:lineRule="exact"/>
                                                        <w:jc w:val="right"/>
                                                        <w:rPr>
                                                          <w:rFonts w:ascii="Arial" w:hAnsi="Arial" w:cs="Arial"/>
                                                          <w:color w:val="393939"/>
                                                          <w:sz w:val="26"/>
                                                          <w:szCs w:val="26"/>
                                                        </w:rPr>
                                                      </w:pPr>
                                                      <w:r>
                                                        <w:rPr>
                                                          <w:rFonts w:ascii="Arial" w:hAnsi="Arial" w:cs="Arial"/>
                                                          <w:color w:val="000000"/>
                                                          <w:sz w:val="18"/>
                                                          <w:szCs w:val="18"/>
                                                        </w:rPr>
                                                        <w:t>75007 Paris</w:t>
                                                      </w:r>
                                                    </w:p>
                                                  </w:tc>
                                                </w:tr>
                                              </w:tbl>
                                              <w:p w:rsidR="007B56C3" w:rsidRDefault="007B56C3">
                                                <w:pPr>
                                                  <w:rPr>
                                                    <w:rFonts w:eastAsia="Times New Roman"/>
                                                    <w:sz w:val="20"/>
                                                    <w:szCs w:val="20"/>
                                                  </w:rPr>
                                                </w:pPr>
                                              </w:p>
                                            </w:tc>
                                          </w:tr>
                                        </w:tbl>
                                        <w:p w:rsidR="007B56C3" w:rsidRDefault="007B56C3">
                                          <w:pPr>
                                            <w:rPr>
                                              <w:rFonts w:eastAsia="Times New Roman"/>
                                              <w:sz w:val="20"/>
                                              <w:szCs w:val="20"/>
                                            </w:rPr>
                                          </w:pPr>
                                        </w:p>
                                      </w:tc>
                                    </w:tr>
                                  </w:tbl>
                                  <w:p w:rsidR="007B56C3" w:rsidRDefault="007B56C3">
                                    <w:pPr>
                                      <w:jc w:val="center"/>
                                      <w:rPr>
                                        <w:rFonts w:eastAsia="Times New Roman"/>
                                        <w:sz w:val="20"/>
                                        <w:szCs w:val="20"/>
                                      </w:rPr>
                                    </w:pPr>
                                  </w:p>
                                </w:tc>
                              </w:tr>
                            </w:tbl>
                            <w:p w:rsidR="007B56C3" w:rsidRDefault="007B56C3">
                              <w:pPr>
                                <w:jc w:val="center"/>
                                <w:rPr>
                                  <w:rFonts w:eastAsia="Times New Roman"/>
                                  <w:sz w:val="20"/>
                                  <w:szCs w:val="20"/>
                                </w:rPr>
                              </w:pPr>
                            </w:p>
                          </w:tc>
                          <w:tc>
                            <w:tcPr>
                              <w:tcW w:w="150" w:type="dxa"/>
                              <w:shd w:val="clear" w:color="auto" w:fill="FFFFFF"/>
                              <w:vAlign w:val="center"/>
                              <w:hideMark/>
                            </w:tcPr>
                            <w:p w:rsidR="007B56C3" w:rsidRDefault="007B56C3">
                              <w:pPr>
                                <w:rPr>
                                  <w:rFonts w:eastAsia="Times New Roman"/>
                                  <w:sz w:val="20"/>
                                  <w:szCs w:val="20"/>
                                </w:rPr>
                              </w:pPr>
                            </w:p>
                          </w:tc>
                        </w:tr>
                      </w:tbl>
                      <w:p w:rsidR="007B56C3" w:rsidRDefault="007B56C3">
                        <w:pPr>
                          <w:rPr>
                            <w:rFonts w:eastAsia="Times New Roman"/>
                            <w:sz w:val="20"/>
                            <w:szCs w:val="20"/>
                          </w:rPr>
                        </w:pPr>
                      </w:p>
                    </w:tc>
                  </w:tr>
                  <w:tr w:rsidR="007B56C3">
                    <w:tc>
                      <w:tcPr>
                        <w:tcW w:w="0" w:type="auto"/>
                        <w:gridSpan w:val="2"/>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7B56C3">
                          <w:tc>
                            <w:tcPr>
                              <w:tcW w:w="150" w:type="dxa"/>
                              <w:shd w:val="clear" w:color="auto" w:fill="FFFFFF"/>
                              <w:vAlign w:val="center"/>
                              <w:hideMark/>
                            </w:tcPr>
                            <w:p w:rsidR="007B56C3" w:rsidRDefault="007B56C3">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7B56C3">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6105"/>
                                      <w:gridCol w:w="3645"/>
                                    </w:tblGrid>
                                    <w:tr w:rsidR="007B56C3">
                                      <w:trPr>
                                        <w:jc w:val="center"/>
                                      </w:trPr>
                                      <w:tc>
                                        <w:tcPr>
                                          <w:tcW w:w="3100" w:type="pct"/>
                                          <w:hideMark/>
                                        </w:tcPr>
                                        <w:tbl>
                                          <w:tblPr>
                                            <w:tblW w:w="5000" w:type="pct"/>
                                            <w:tblCellMar>
                                              <w:left w:w="0" w:type="dxa"/>
                                              <w:right w:w="0" w:type="dxa"/>
                                            </w:tblCellMar>
                                            <w:tblLook w:val="04A0" w:firstRow="1" w:lastRow="0" w:firstColumn="1" w:lastColumn="0" w:noHBand="0" w:noVBand="1"/>
                                          </w:tblPr>
                                          <w:tblGrid>
                                            <w:gridCol w:w="6105"/>
                                          </w:tblGrid>
                                          <w:tr w:rsidR="007B56C3">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5505"/>
                                                </w:tblGrid>
                                                <w:tr w:rsidR="007B56C3">
                                                  <w:tc>
                                                    <w:tcPr>
                                                      <w:tcW w:w="0" w:type="auto"/>
                                                      <w:vAlign w:val="center"/>
                                                      <w:hideMark/>
                                                    </w:tcPr>
                                                    <w:p w:rsidR="007B56C3" w:rsidRDefault="007B56C3" w:rsidP="007B56C3">
                                                      <w:pPr>
                                                        <w:pStyle w:val="NormalWeb"/>
                                                        <w:spacing w:before="0" w:beforeAutospacing="0" w:after="0" w:afterAutospacing="0" w:line="330" w:lineRule="exact"/>
                                                        <w:rPr>
                                                          <w:rFonts w:ascii="Arial" w:hAnsi="Arial" w:cs="Arial"/>
                                                          <w:color w:val="393939"/>
                                                          <w:sz w:val="26"/>
                                                          <w:szCs w:val="26"/>
                                                        </w:rPr>
                                                      </w:pPr>
                                                      <w:r>
                                                        <w:rPr>
                                                          <w:rStyle w:val="lev"/>
                                                          <w:rFonts w:ascii="Arial" w:hAnsi="Arial" w:cs="Arial"/>
                                                          <w:color w:val="000000"/>
                                                          <w:sz w:val="18"/>
                                                          <w:szCs w:val="18"/>
                                                        </w:rPr>
                                                        <w:t>Ministère de la Cohésion des territoires et des Relations avec les collectivités territoires</w:t>
                                                      </w:r>
                                                      <w:r>
                                                        <w:rPr>
                                                          <w:rFonts w:ascii="Arial" w:hAnsi="Arial" w:cs="Arial"/>
                                                          <w:b/>
                                                          <w:bCs/>
                                                          <w:color w:val="000000"/>
                                                          <w:sz w:val="18"/>
                                                          <w:szCs w:val="18"/>
                                                        </w:rPr>
                                                        <w:br/>
                                                      </w:r>
                                                      <w:r>
                                                        <w:rPr>
                                                          <w:rStyle w:val="lev"/>
                                                          <w:rFonts w:ascii="Arial" w:hAnsi="Arial" w:cs="Arial"/>
                                                          <w:color w:val="000000"/>
                                                          <w:sz w:val="18"/>
                                                          <w:szCs w:val="18"/>
                                                        </w:rPr>
                                                        <w:t xml:space="preserve">Cabinet de Mme Jacqueline </w:t>
                                                      </w:r>
                                                      <w:proofErr w:type="spellStart"/>
                                                      <w:r>
                                                        <w:rPr>
                                                          <w:rStyle w:val="lev"/>
                                                          <w:rFonts w:ascii="Arial" w:hAnsi="Arial" w:cs="Arial"/>
                                                          <w:color w:val="000000"/>
                                                          <w:sz w:val="18"/>
                                                          <w:szCs w:val="18"/>
                                                        </w:rPr>
                                                        <w:t>Gourault</w:t>
                                                      </w:r>
                                                      <w:proofErr w:type="spellEnd"/>
                                                      <w:r>
                                                        <w:rPr>
                                                          <w:rStyle w:val="lev"/>
                                                          <w:rFonts w:ascii="Arial" w:hAnsi="Arial" w:cs="Arial"/>
                                                          <w:color w:val="000000"/>
                                                          <w:sz w:val="18"/>
                                                          <w:szCs w:val="18"/>
                                                        </w:rPr>
                                                        <w:t xml:space="preserve"> </w:t>
                                                      </w:r>
                                                    </w:p>
                                                    <w:p w:rsidR="007B56C3" w:rsidRDefault="007B56C3" w:rsidP="007B56C3">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Tél : 01 44 49 89 06</w:t>
                                                      </w:r>
                                                    </w:p>
                                                    <w:p w:rsidR="007B56C3" w:rsidRDefault="007B56C3" w:rsidP="007B56C3">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xml:space="preserve">Mél : </w:t>
                                                      </w:r>
                                                      <w:hyperlink r:id="rId7" w:history="1">
                                                        <w:r w:rsidRPr="007B56C3">
                                                          <w:rPr>
                                                            <w:rStyle w:val="Lienhypertexte"/>
                                                            <w:rFonts w:ascii="Arial" w:hAnsi="Arial" w:cs="Arial"/>
                                                            <w:color w:val="0595D6"/>
                                                            <w:sz w:val="18"/>
                                                            <w:szCs w:val="18"/>
                                                          </w:rPr>
                                                          <w:t>communication.jg@cohesion-territoires.gouv.fr</w:t>
                                                        </w:r>
                                                      </w:hyperlink>
                                                    </w:p>
                                                  </w:tc>
                                                </w:tr>
                                              </w:tbl>
                                              <w:p w:rsidR="007B56C3" w:rsidRDefault="007B56C3">
                                                <w:pPr>
                                                  <w:rPr>
                                                    <w:rFonts w:eastAsia="Times New Roman"/>
                                                    <w:sz w:val="20"/>
                                                    <w:szCs w:val="20"/>
                                                  </w:rPr>
                                                </w:pPr>
                                              </w:p>
                                            </w:tc>
                                          </w:tr>
                                        </w:tbl>
                                        <w:p w:rsidR="007B56C3" w:rsidRDefault="007B56C3">
                                          <w:pPr>
                                            <w:rPr>
                                              <w:rFonts w:eastAsia="Times New Roman"/>
                                              <w:sz w:val="20"/>
                                              <w:szCs w:val="20"/>
                                            </w:rPr>
                                          </w:pPr>
                                        </w:p>
                                      </w:tc>
                                      <w:tc>
                                        <w:tcPr>
                                          <w:tcW w:w="1850" w:type="pct"/>
                                          <w:hideMark/>
                                        </w:tcPr>
                                        <w:tbl>
                                          <w:tblPr>
                                            <w:tblW w:w="5000" w:type="pct"/>
                                            <w:tblCellMar>
                                              <w:left w:w="0" w:type="dxa"/>
                                              <w:right w:w="0" w:type="dxa"/>
                                            </w:tblCellMar>
                                            <w:tblLook w:val="04A0" w:firstRow="1" w:lastRow="0" w:firstColumn="1" w:lastColumn="0" w:noHBand="0" w:noVBand="1"/>
                                          </w:tblPr>
                                          <w:tblGrid>
                                            <w:gridCol w:w="3645"/>
                                          </w:tblGrid>
                                          <w:tr w:rsidR="007B56C3">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158"/>
                                                </w:tblGrid>
                                                <w:tr w:rsidR="007B56C3">
                                                  <w:trPr>
                                                    <w:trHeight w:val="630"/>
                                                    <w:jc w:val="center"/>
                                                  </w:trPr>
                                                  <w:tc>
                                                    <w:tcPr>
                                                      <w:tcW w:w="0" w:type="auto"/>
                                                      <w:vAlign w:val="center"/>
                                                      <w:hideMark/>
                                                    </w:tcPr>
                                                    <w:p w:rsidR="007B56C3" w:rsidRDefault="007B56C3">
                                                      <w:pPr>
                                                        <w:spacing w:line="630" w:lineRule="exact"/>
                                                        <w:rPr>
                                                          <w:rFonts w:eastAsia="Times New Roman"/>
                                                          <w:sz w:val="63"/>
                                                          <w:szCs w:val="63"/>
                                                        </w:rPr>
                                                      </w:pPr>
                                                      <w:r>
                                                        <w:rPr>
                                                          <w:rFonts w:eastAsia="Times New Roman"/>
                                                          <w:sz w:val="63"/>
                                                          <w:szCs w:val="63"/>
                                                        </w:rPr>
                                                        <w:t xml:space="preserve">  </w:t>
                                                      </w:r>
                                                    </w:p>
                                                  </w:tc>
                                                </w:tr>
                                              </w:tbl>
                                              <w:tbl>
                                                <w:tblPr>
                                                  <w:tblpPr w:vertAnchor="text"/>
                                                  <w:tblW w:w="5000" w:type="pct"/>
                                                  <w:tblCellMar>
                                                    <w:left w:w="0" w:type="dxa"/>
                                                    <w:right w:w="0" w:type="dxa"/>
                                                  </w:tblCellMar>
                                                  <w:tblLook w:val="04A0" w:firstRow="1" w:lastRow="0" w:firstColumn="1" w:lastColumn="0" w:noHBand="0" w:noVBand="1"/>
                                                </w:tblPr>
                                                <w:tblGrid>
                                                  <w:gridCol w:w="3045"/>
                                                </w:tblGrid>
                                                <w:tr w:rsidR="007B56C3">
                                                  <w:tc>
                                                    <w:tcPr>
                                                      <w:tcW w:w="0" w:type="auto"/>
                                                      <w:vAlign w:val="center"/>
                                                      <w:hideMark/>
                                                    </w:tcPr>
                                                    <w:p w:rsidR="007B56C3" w:rsidRDefault="007B56C3">
                                                      <w:pPr>
                                                        <w:pStyle w:val="NormalWeb"/>
                                                        <w:spacing w:before="0" w:beforeAutospacing="0" w:after="0" w:afterAutospacing="0" w:line="330" w:lineRule="exact"/>
                                                        <w:jc w:val="right"/>
                                                        <w:rPr>
                                                          <w:rFonts w:ascii="Arial" w:hAnsi="Arial" w:cs="Arial"/>
                                                          <w:color w:val="393939"/>
                                                          <w:sz w:val="26"/>
                                                          <w:szCs w:val="26"/>
                                                        </w:rPr>
                                                      </w:pPr>
                                                      <w:r>
                                                        <w:rPr>
                                                          <w:rFonts w:ascii="Arial" w:hAnsi="Arial" w:cs="Arial"/>
                                                          <w:color w:val="000000"/>
                                                          <w:sz w:val="18"/>
                                                          <w:szCs w:val="18"/>
                                                        </w:rPr>
                                                        <w:t>72, rue de Varenne</w:t>
                                                      </w:r>
                                                    </w:p>
                                                    <w:p w:rsidR="007B56C3" w:rsidRDefault="007B56C3">
                                                      <w:pPr>
                                                        <w:pStyle w:val="NormalWeb"/>
                                                        <w:spacing w:before="0" w:beforeAutospacing="0" w:after="0" w:afterAutospacing="0" w:line="330" w:lineRule="exact"/>
                                                        <w:jc w:val="right"/>
                                                        <w:rPr>
                                                          <w:rFonts w:ascii="Arial" w:hAnsi="Arial" w:cs="Arial"/>
                                                          <w:color w:val="393939"/>
                                                          <w:sz w:val="26"/>
                                                          <w:szCs w:val="26"/>
                                                        </w:rPr>
                                                      </w:pPr>
                                                      <w:r>
                                                        <w:rPr>
                                                          <w:rFonts w:ascii="Arial" w:hAnsi="Arial" w:cs="Arial"/>
                                                          <w:color w:val="000000"/>
                                                          <w:sz w:val="18"/>
                                                          <w:szCs w:val="18"/>
                                                        </w:rPr>
                                                        <w:t>75007 Paris</w:t>
                                                      </w:r>
                                                    </w:p>
                                                  </w:tc>
                                                </w:tr>
                                              </w:tbl>
                                              <w:p w:rsidR="007B56C3" w:rsidRDefault="007B56C3">
                                                <w:pPr>
                                                  <w:rPr>
                                                    <w:rFonts w:eastAsia="Times New Roman"/>
                                                    <w:sz w:val="20"/>
                                                    <w:szCs w:val="20"/>
                                                  </w:rPr>
                                                </w:pPr>
                                              </w:p>
                                            </w:tc>
                                          </w:tr>
                                        </w:tbl>
                                        <w:p w:rsidR="007B56C3" w:rsidRDefault="007B56C3">
                                          <w:pPr>
                                            <w:rPr>
                                              <w:rFonts w:eastAsia="Times New Roman"/>
                                              <w:sz w:val="20"/>
                                              <w:szCs w:val="20"/>
                                            </w:rPr>
                                          </w:pPr>
                                        </w:p>
                                      </w:tc>
                                    </w:tr>
                                  </w:tbl>
                                  <w:p w:rsidR="007B56C3" w:rsidRDefault="007B56C3">
                                    <w:pPr>
                                      <w:jc w:val="center"/>
                                      <w:rPr>
                                        <w:rFonts w:eastAsia="Times New Roman"/>
                                        <w:sz w:val="20"/>
                                        <w:szCs w:val="20"/>
                                      </w:rPr>
                                    </w:pPr>
                                  </w:p>
                                </w:tc>
                              </w:tr>
                            </w:tbl>
                            <w:p w:rsidR="007B56C3" w:rsidRDefault="007B56C3">
                              <w:pPr>
                                <w:jc w:val="center"/>
                                <w:rPr>
                                  <w:rFonts w:eastAsia="Times New Roman"/>
                                  <w:sz w:val="20"/>
                                  <w:szCs w:val="20"/>
                                </w:rPr>
                              </w:pPr>
                            </w:p>
                          </w:tc>
                          <w:tc>
                            <w:tcPr>
                              <w:tcW w:w="150" w:type="dxa"/>
                              <w:shd w:val="clear" w:color="auto" w:fill="FFFFFF"/>
                              <w:vAlign w:val="center"/>
                              <w:hideMark/>
                            </w:tcPr>
                            <w:p w:rsidR="007B56C3" w:rsidRDefault="007B56C3">
                              <w:pPr>
                                <w:rPr>
                                  <w:rFonts w:eastAsia="Times New Roman"/>
                                  <w:sz w:val="20"/>
                                  <w:szCs w:val="20"/>
                                </w:rPr>
                              </w:pPr>
                            </w:p>
                          </w:tc>
                        </w:tr>
                      </w:tbl>
                      <w:p w:rsidR="007B56C3" w:rsidRDefault="007B56C3">
                        <w:pPr>
                          <w:rPr>
                            <w:rFonts w:eastAsia="Times New Roman"/>
                            <w:sz w:val="20"/>
                            <w:szCs w:val="20"/>
                          </w:rPr>
                        </w:pPr>
                      </w:p>
                    </w:tc>
                  </w:tr>
                  <w:tr w:rsidR="007B56C3" w:rsidTr="00DF5801">
                    <w:tblPrEx>
                      <w:jc w:val="center"/>
                    </w:tblPrEx>
                    <w:trPr>
                      <w:jc w:val="center"/>
                    </w:trPr>
                    <w:tc>
                      <w:tcPr>
                        <w:tcW w:w="3131" w:type="pct"/>
                        <w:hideMark/>
                      </w:tcPr>
                      <w:tbl>
                        <w:tblPr>
                          <w:tblW w:w="5000" w:type="pct"/>
                          <w:tblCellMar>
                            <w:left w:w="0" w:type="dxa"/>
                            <w:right w:w="0" w:type="dxa"/>
                          </w:tblCellMar>
                          <w:tblLook w:val="04A0" w:firstRow="1" w:lastRow="0" w:firstColumn="1" w:lastColumn="0" w:noHBand="0" w:noVBand="1"/>
                        </w:tblPr>
                        <w:tblGrid>
                          <w:gridCol w:w="6537"/>
                        </w:tblGrid>
                        <w:tr w:rsidR="007B56C3" w:rsidTr="007C7E8C">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5937"/>
                              </w:tblGrid>
                              <w:tr w:rsidR="007B56C3" w:rsidTr="007C7E8C">
                                <w:tc>
                                  <w:tcPr>
                                    <w:tcW w:w="0" w:type="auto"/>
                                    <w:vAlign w:val="center"/>
                                    <w:hideMark/>
                                  </w:tcPr>
                                  <w:p w:rsidR="007B56C3" w:rsidRDefault="007B56C3" w:rsidP="007B56C3">
                                    <w:pPr>
                                      <w:pStyle w:val="NormalWeb"/>
                                      <w:spacing w:before="0" w:beforeAutospacing="0" w:after="0" w:afterAutospacing="0" w:line="330" w:lineRule="exact"/>
                                      <w:rPr>
                                        <w:rFonts w:ascii="Arial" w:hAnsi="Arial" w:cs="Arial"/>
                                        <w:color w:val="393939"/>
                                        <w:sz w:val="26"/>
                                        <w:szCs w:val="26"/>
                                      </w:rPr>
                                    </w:pPr>
                                    <w:r>
                                      <w:rPr>
                                        <w:rStyle w:val="lev"/>
                                        <w:rFonts w:ascii="Arial" w:hAnsi="Arial" w:cs="Arial"/>
                                        <w:color w:val="000000"/>
                                        <w:sz w:val="18"/>
                                        <w:szCs w:val="18"/>
                                      </w:rPr>
                                      <w:t>Ministère de la Transformation et de la Fonction Publique</w:t>
                                    </w:r>
                                    <w:r>
                                      <w:rPr>
                                        <w:rFonts w:ascii="Arial" w:hAnsi="Arial" w:cs="Arial"/>
                                        <w:b/>
                                        <w:bCs/>
                                        <w:color w:val="000000"/>
                                        <w:sz w:val="18"/>
                                        <w:szCs w:val="18"/>
                                      </w:rPr>
                                      <w:br/>
                                    </w:r>
                                    <w:r>
                                      <w:rPr>
                                        <w:rStyle w:val="lev"/>
                                        <w:rFonts w:ascii="Arial" w:hAnsi="Arial" w:cs="Arial"/>
                                        <w:color w:val="000000"/>
                                        <w:sz w:val="18"/>
                                        <w:szCs w:val="18"/>
                                      </w:rPr>
                                      <w:t xml:space="preserve">Cabinet de Mme Amélie de MONTCHALIN </w:t>
                                    </w:r>
                                  </w:p>
                                  <w:p w:rsidR="007B56C3" w:rsidRDefault="007B56C3" w:rsidP="007B56C3">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Tél : 01 53 18 42 68</w:t>
                                    </w:r>
                                  </w:p>
                                  <w:p w:rsidR="007B56C3" w:rsidRDefault="007B56C3" w:rsidP="007B56C3">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xml:space="preserve">Mél : </w:t>
                                    </w:r>
                                    <w:hyperlink r:id="rId8" w:history="1">
                                      <w:r w:rsidRPr="007B56C3">
                                        <w:rPr>
                                          <w:rStyle w:val="Lienhypertexte"/>
                                          <w:rFonts w:ascii="Arial" w:hAnsi="Arial" w:cs="Arial"/>
                                          <w:color w:val="0595D6"/>
                                          <w:sz w:val="18"/>
                                          <w:szCs w:val="18"/>
                                        </w:rPr>
                                        <w:t>presse.mtfp@transformation.gouv.fr</w:t>
                                      </w:r>
                                    </w:hyperlink>
                                  </w:p>
                                </w:tc>
                              </w:tr>
                            </w:tbl>
                            <w:p w:rsidR="007B56C3" w:rsidRDefault="007B56C3" w:rsidP="007B56C3">
                              <w:pPr>
                                <w:rPr>
                                  <w:rFonts w:eastAsia="Times New Roman"/>
                                  <w:sz w:val="20"/>
                                  <w:szCs w:val="20"/>
                                </w:rPr>
                              </w:pPr>
                            </w:p>
                          </w:tc>
                        </w:tr>
                      </w:tbl>
                      <w:p w:rsidR="007B56C3" w:rsidRDefault="007B56C3" w:rsidP="007B56C3">
                        <w:pPr>
                          <w:rPr>
                            <w:rFonts w:eastAsia="Times New Roman"/>
                            <w:sz w:val="20"/>
                            <w:szCs w:val="20"/>
                          </w:rPr>
                        </w:pPr>
                      </w:p>
                    </w:tc>
                    <w:tc>
                      <w:tcPr>
                        <w:tcW w:w="1869" w:type="pct"/>
                        <w:hideMark/>
                      </w:tcPr>
                      <w:tbl>
                        <w:tblPr>
                          <w:tblW w:w="5000" w:type="pct"/>
                          <w:tblCellMar>
                            <w:left w:w="0" w:type="dxa"/>
                            <w:right w:w="0" w:type="dxa"/>
                          </w:tblCellMar>
                          <w:tblLook w:val="04A0" w:firstRow="1" w:lastRow="0" w:firstColumn="1" w:lastColumn="0" w:noHBand="0" w:noVBand="1"/>
                        </w:tblPr>
                        <w:tblGrid>
                          <w:gridCol w:w="3902"/>
                        </w:tblGrid>
                        <w:tr w:rsidR="007B56C3" w:rsidTr="007C7E8C">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158"/>
                              </w:tblGrid>
                              <w:tr w:rsidR="007B56C3" w:rsidTr="007C7E8C">
                                <w:trPr>
                                  <w:trHeight w:val="630"/>
                                  <w:jc w:val="center"/>
                                </w:trPr>
                                <w:tc>
                                  <w:tcPr>
                                    <w:tcW w:w="0" w:type="auto"/>
                                    <w:vAlign w:val="center"/>
                                    <w:hideMark/>
                                  </w:tcPr>
                                  <w:p w:rsidR="007B56C3" w:rsidRDefault="007B56C3" w:rsidP="007B56C3">
                                    <w:pPr>
                                      <w:spacing w:line="630" w:lineRule="exact"/>
                                      <w:rPr>
                                        <w:rFonts w:eastAsia="Times New Roman"/>
                                        <w:sz w:val="63"/>
                                        <w:szCs w:val="63"/>
                                      </w:rPr>
                                    </w:pPr>
                                    <w:r>
                                      <w:rPr>
                                        <w:rFonts w:eastAsia="Times New Roman"/>
                                        <w:sz w:val="63"/>
                                        <w:szCs w:val="63"/>
                                      </w:rPr>
                                      <w:t xml:space="preserve">  </w:t>
                                    </w:r>
                                  </w:p>
                                </w:tc>
                              </w:tr>
                            </w:tbl>
                            <w:tbl>
                              <w:tblPr>
                                <w:tblpPr w:vertAnchor="text"/>
                                <w:tblW w:w="5000" w:type="pct"/>
                                <w:tblCellMar>
                                  <w:left w:w="0" w:type="dxa"/>
                                  <w:right w:w="0" w:type="dxa"/>
                                </w:tblCellMar>
                                <w:tblLook w:val="04A0" w:firstRow="1" w:lastRow="0" w:firstColumn="1" w:lastColumn="0" w:noHBand="0" w:noVBand="1"/>
                              </w:tblPr>
                              <w:tblGrid>
                                <w:gridCol w:w="3302"/>
                              </w:tblGrid>
                              <w:tr w:rsidR="007B56C3" w:rsidTr="007C7E8C">
                                <w:tc>
                                  <w:tcPr>
                                    <w:tcW w:w="0" w:type="auto"/>
                                    <w:vAlign w:val="center"/>
                                    <w:hideMark/>
                                  </w:tcPr>
                                  <w:p w:rsidR="008E2CD8" w:rsidRDefault="008E2CD8" w:rsidP="008E2CD8">
                                    <w:pPr>
                                      <w:pStyle w:val="NormalWeb"/>
                                      <w:spacing w:before="0" w:beforeAutospacing="0" w:after="0" w:afterAutospacing="0" w:line="330" w:lineRule="exact"/>
                                      <w:jc w:val="right"/>
                                      <w:rPr>
                                        <w:rFonts w:ascii="Arial" w:hAnsi="Arial" w:cs="Arial"/>
                                        <w:color w:val="000000"/>
                                        <w:sz w:val="18"/>
                                        <w:szCs w:val="18"/>
                                      </w:rPr>
                                    </w:pPr>
                                    <w:r>
                                      <w:rPr>
                                        <w:rFonts w:ascii="Arial" w:hAnsi="Arial" w:cs="Arial"/>
                                        <w:color w:val="000000"/>
                                        <w:sz w:val="18"/>
                                        <w:szCs w:val="18"/>
                                      </w:rPr>
                                      <w:t>101, rue de Grenelle</w:t>
                                    </w:r>
                                  </w:p>
                                  <w:p w:rsidR="007B56C3" w:rsidRDefault="008E2CD8" w:rsidP="008E2CD8">
                                    <w:pPr>
                                      <w:pStyle w:val="NormalWeb"/>
                                      <w:spacing w:before="0" w:beforeAutospacing="0" w:after="0" w:afterAutospacing="0" w:line="330" w:lineRule="exact"/>
                                      <w:jc w:val="right"/>
                                      <w:rPr>
                                        <w:rFonts w:ascii="Arial" w:hAnsi="Arial" w:cs="Arial"/>
                                        <w:color w:val="393939"/>
                                        <w:sz w:val="26"/>
                                        <w:szCs w:val="26"/>
                                      </w:rPr>
                                    </w:pPr>
                                    <w:r>
                                      <w:rPr>
                                        <w:rFonts w:ascii="Arial" w:hAnsi="Arial" w:cs="Arial"/>
                                        <w:color w:val="000000"/>
                                        <w:sz w:val="18"/>
                                        <w:szCs w:val="18"/>
                                      </w:rPr>
                                      <w:t>75007 Paris</w:t>
                                    </w:r>
                                  </w:p>
                                </w:tc>
                              </w:tr>
                            </w:tbl>
                            <w:p w:rsidR="007B56C3" w:rsidRDefault="007B56C3" w:rsidP="007B56C3">
                              <w:pPr>
                                <w:rPr>
                                  <w:rFonts w:eastAsia="Times New Roman"/>
                                  <w:sz w:val="20"/>
                                  <w:szCs w:val="20"/>
                                </w:rPr>
                              </w:pPr>
                            </w:p>
                          </w:tc>
                        </w:tr>
                      </w:tbl>
                      <w:p w:rsidR="007B56C3" w:rsidRDefault="007B56C3" w:rsidP="007B56C3">
                        <w:pPr>
                          <w:rPr>
                            <w:rFonts w:eastAsia="Times New Roman"/>
                            <w:sz w:val="20"/>
                            <w:szCs w:val="20"/>
                          </w:rPr>
                        </w:pPr>
                      </w:p>
                    </w:tc>
                  </w:tr>
                  <w:tr w:rsidR="00DF5801" w:rsidTr="00DF5801">
                    <w:tblPrEx>
                      <w:jc w:val="center"/>
                    </w:tblPrEx>
                    <w:trPr>
                      <w:jc w:val="center"/>
                    </w:trPr>
                    <w:tc>
                      <w:tcPr>
                        <w:tcW w:w="3131" w:type="pct"/>
                        <w:hideMark/>
                      </w:tcPr>
                      <w:tbl>
                        <w:tblPr>
                          <w:tblW w:w="5000" w:type="pct"/>
                          <w:tblCellMar>
                            <w:left w:w="0" w:type="dxa"/>
                            <w:right w:w="0" w:type="dxa"/>
                          </w:tblCellMar>
                          <w:tblLook w:val="04A0" w:firstRow="1" w:lastRow="0" w:firstColumn="1" w:lastColumn="0" w:noHBand="0" w:noVBand="1"/>
                        </w:tblPr>
                        <w:tblGrid>
                          <w:gridCol w:w="6537"/>
                        </w:tblGrid>
                        <w:tr w:rsidR="00DF5801" w:rsidTr="007C7E8C">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5937"/>
                              </w:tblGrid>
                              <w:tr w:rsidR="00DF5801" w:rsidTr="007C7E8C">
                                <w:tc>
                                  <w:tcPr>
                                    <w:tcW w:w="0" w:type="auto"/>
                                    <w:vAlign w:val="center"/>
                                    <w:hideMark/>
                                  </w:tcPr>
                                  <w:p w:rsidR="00DF5801" w:rsidRDefault="00DF5801" w:rsidP="00DF5801">
                                    <w:pPr>
                                      <w:pStyle w:val="NormalWeb"/>
                                      <w:spacing w:before="0" w:beforeAutospacing="0" w:after="0" w:afterAutospacing="0" w:line="330" w:lineRule="exact"/>
                                      <w:rPr>
                                        <w:rFonts w:ascii="Arial" w:hAnsi="Arial" w:cs="Arial"/>
                                        <w:color w:val="393939"/>
                                        <w:sz w:val="26"/>
                                        <w:szCs w:val="26"/>
                                      </w:rPr>
                                    </w:pPr>
                                    <w:r>
                                      <w:rPr>
                                        <w:rStyle w:val="lev"/>
                                        <w:rFonts w:ascii="Arial" w:hAnsi="Arial" w:cs="Arial"/>
                                        <w:color w:val="000000"/>
                                        <w:sz w:val="18"/>
                                        <w:szCs w:val="18"/>
                                      </w:rPr>
                                      <w:t xml:space="preserve">Ministère </w:t>
                                    </w:r>
                                    <w:r w:rsidR="00A57C04">
                                      <w:rPr>
                                        <w:rStyle w:val="lev"/>
                                        <w:rFonts w:ascii="Arial" w:hAnsi="Arial" w:cs="Arial"/>
                                        <w:color w:val="000000"/>
                                        <w:sz w:val="18"/>
                                        <w:szCs w:val="18"/>
                                      </w:rPr>
                                      <w:t>des Finances et de la Relance</w:t>
                                    </w:r>
                                    <w:r>
                                      <w:rPr>
                                        <w:rFonts w:ascii="Arial" w:hAnsi="Arial" w:cs="Arial"/>
                                        <w:b/>
                                        <w:bCs/>
                                        <w:color w:val="000000"/>
                                        <w:sz w:val="18"/>
                                        <w:szCs w:val="18"/>
                                      </w:rPr>
                                      <w:br/>
                                    </w:r>
                                    <w:r>
                                      <w:rPr>
                                        <w:rStyle w:val="lev"/>
                                        <w:rFonts w:ascii="Arial" w:hAnsi="Arial" w:cs="Arial"/>
                                        <w:color w:val="000000"/>
                                        <w:sz w:val="18"/>
                                        <w:szCs w:val="18"/>
                                      </w:rPr>
                                      <w:t xml:space="preserve">Cabinet de </w:t>
                                    </w:r>
                                    <w:proofErr w:type="spellStart"/>
                                    <w:r>
                                      <w:rPr>
                                        <w:rStyle w:val="lev"/>
                                        <w:rFonts w:ascii="Arial" w:hAnsi="Arial" w:cs="Arial"/>
                                        <w:color w:val="000000"/>
                                        <w:sz w:val="18"/>
                                        <w:szCs w:val="18"/>
                                      </w:rPr>
                                      <w:t>M</w:t>
                                    </w:r>
                                    <w:proofErr w:type="spellEnd"/>
                                    <w:r>
                                      <w:rPr>
                                        <w:rStyle w:val="lev"/>
                                        <w:rFonts w:ascii="Arial" w:hAnsi="Arial" w:cs="Arial"/>
                                        <w:color w:val="000000"/>
                                        <w:sz w:val="18"/>
                                        <w:szCs w:val="18"/>
                                      </w:rPr>
                                      <w:t xml:space="preserve"> Olivier DUSSOPT </w:t>
                                    </w:r>
                                  </w:p>
                                  <w:p w:rsidR="00DF5801" w:rsidRDefault="00DF5801" w:rsidP="00DF5801">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xml:space="preserve">Tél : 01 53 18 </w:t>
                                    </w:r>
                                    <w:r w:rsidR="00A57C04">
                                      <w:rPr>
                                        <w:rFonts w:ascii="Arial" w:hAnsi="Arial" w:cs="Arial"/>
                                        <w:color w:val="393939"/>
                                        <w:sz w:val="18"/>
                                        <w:szCs w:val="18"/>
                                      </w:rPr>
                                      <w:t>45 26</w:t>
                                    </w:r>
                                  </w:p>
                                  <w:p w:rsidR="00DF5801" w:rsidRDefault="00DF5801" w:rsidP="00DF5801">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xml:space="preserve">Mél : </w:t>
                                    </w:r>
                                    <w:hyperlink r:id="rId9" w:history="1">
                                      <w:r w:rsidR="00A57C04" w:rsidRPr="00A57C04">
                                        <w:rPr>
                                          <w:rStyle w:val="Lienhypertexte"/>
                                          <w:rFonts w:ascii="Arial" w:hAnsi="Arial" w:cs="Arial"/>
                                          <w:color w:val="0595D6"/>
                                          <w:sz w:val="18"/>
                                          <w:szCs w:val="18"/>
                                        </w:rPr>
                                        <w:t>presse.mcp@cabinets.finances.gouv.fr</w:t>
                                      </w:r>
                                    </w:hyperlink>
                                  </w:p>
                                </w:tc>
                              </w:tr>
                            </w:tbl>
                            <w:p w:rsidR="00DF5801" w:rsidRDefault="00DF5801" w:rsidP="00DF5801">
                              <w:pPr>
                                <w:rPr>
                                  <w:rFonts w:eastAsia="Times New Roman"/>
                                  <w:sz w:val="20"/>
                                  <w:szCs w:val="20"/>
                                </w:rPr>
                              </w:pPr>
                            </w:p>
                          </w:tc>
                        </w:tr>
                      </w:tbl>
                      <w:p w:rsidR="00DF5801" w:rsidRDefault="00DF5801" w:rsidP="00DF5801">
                        <w:pPr>
                          <w:rPr>
                            <w:rFonts w:eastAsia="Times New Roman"/>
                            <w:sz w:val="20"/>
                            <w:szCs w:val="20"/>
                          </w:rPr>
                        </w:pPr>
                      </w:p>
                    </w:tc>
                    <w:tc>
                      <w:tcPr>
                        <w:tcW w:w="1869" w:type="pct"/>
                        <w:hideMark/>
                      </w:tcPr>
                      <w:tbl>
                        <w:tblPr>
                          <w:tblW w:w="5000" w:type="pct"/>
                          <w:tblCellMar>
                            <w:left w:w="0" w:type="dxa"/>
                            <w:right w:w="0" w:type="dxa"/>
                          </w:tblCellMar>
                          <w:tblLook w:val="04A0" w:firstRow="1" w:lastRow="0" w:firstColumn="1" w:lastColumn="0" w:noHBand="0" w:noVBand="1"/>
                        </w:tblPr>
                        <w:tblGrid>
                          <w:gridCol w:w="3902"/>
                        </w:tblGrid>
                        <w:tr w:rsidR="00DF5801" w:rsidTr="007C7E8C">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158"/>
                              </w:tblGrid>
                              <w:tr w:rsidR="00DF5801" w:rsidTr="007C7E8C">
                                <w:trPr>
                                  <w:trHeight w:val="630"/>
                                  <w:jc w:val="center"/>
                                </w:trPr>
                                <w:tc>
                                  <w:tcPr>
                                    <w:tcW w:w="0" w:type="auto"/>
                                    <w:vAlign w:val="center"/>
                                    <w:hideMark/>
                                  </w:tcPr>
                                  <w:p w:rsidR="00DF5801" w:rsidRDefault="00DF5801" w:rsidP="00DF5801">
                                    <w:pPr>
                                      <w:spacing w:line="630" w:lineRule="exact"/>
                                      <w:rPr>
                                        <w:rFonts w:eastAsia="Times New Roman"/>
                                        <w:sz w:val="63"/>
                                        <w:szCs w:val="63"/>
                                      </w:rPr>
                                    </w:pPr>
                                    <w:r>
                                      <w:rPr>
                                        <w:rFonts w:eastAsia="Times New Roman"/>
                                        <w:sz w:val="63"/>
                                        <w:szCs w:val="63"/>
                                      </w:rPr>
                                      <w:t xml:space="preserve">  </w:t>
                                    </w:r>
                                  </w:p>
                                </w:tc>
                              </w:tr>
                            </w:tbl>
                            <w:tbl>
                              <w:tblPr>
                                <w:tblpPr w:vertAnchor="text"/>
                                <w:tblW w:w="5000" w:type="pct"/>
                                <w:tblCellMar>
                                  <w:left w:w="0" w:type="dxa"/>
                                  <w:right w:w="0" w:type="dxa"/>
                                </w:tblCellMar>
                                <w:tblLook w:val="04A0" w:firstRow="1" w:lastRow="0" w:firstColumn="1" w:lastColumn="0" w:noHBand="0" w:noVBand="1"/>
                              </w:tblPr>
                              <w:tblGrid>
                                <w:gridCol w:w="3302"/>
                              </w:tblGrid>
                              <w:tr w:rsidR="00DF5801" w:rsidTr="007C7E8C">
                                <w:tc>
                                  <w:tcPr>
                                    <w:tcW w:w="0" w:type="auto"/>
                                    <w:vAlign w:val="center"/>
                                    <w:hideMark/>
                                  </w:tcPr>
                                  <w:p w:rsidR="00DF5801" w:rsidRDefault="00A57C04" w:rsidP="00DF5801">
                                    <w:pPr>
                                      <w:pStyle w:val="NormalWeb"/>
                                      <w:spacing w:before="0" w:beforeAutospacing="0" w:after="0" w:afterAutospacing="0" w:line="330" w:lineRule="exact"/>
                                      <w:jc w:val="right"/>
                                      <w:rPr>
                                        <w:rFonts w:ascii="Arial" w:hAnsi="Arial" w:cs="Arial"/>
                                        <w:color w:val="000000"/>
                                        <w:sz w:val="18"/>
                                        <w:szCs w:val="18"/>
                                      </w:rPr>
                                    </w:pPr>
                                    <w:r>
                                      <w:rPr>
                                        <w:rFonts w:ascii="Arial" w:hAnsi="Arial" w:cs="Arial"/>
                                        <w:color w:val="000000"/>
                                        <w:sz w:val="18"/>
                                        <w:szCs w:val="18"/>
                                      </w:rPr>
                                      <w:t>139, rue de Bercy</w:t>
                                    </w:r>
                                  </w:p>
                                  <w:p w:rsidR="00DF5801" w:rsidRDefault="00DF5801" w:rsidP="00A57C04">
                                    <w:pPr>
                                      <w:pStyle w:val="NormalWeb"/>
                                      <w:spacing w:before="0" w:beforeAutospacing="0" w:after="0" w:afterAutospacing="0" w:line="330" w:lineRule="exact"/>
                                      <w:jc w:val="right"/>
                                      <w:rPr>
                                        <w:rFonts w:ascii="Arial" w:hAnsi="Arial" w:cs="Arial"/>
                                        <w:color w:val="393939"/>
                                        <w:sz w:val="26"/>
                                        <w:szCs w:val="26"/>
                                      </w:rPr>
                                    </w:pPr>
                                    <w:r>
                                      <w:rPr>
                                        <w:rFonts w:ascii="Arial" w:hAnsi="Arial" w:cs="Arial"/>
                                        <w:color w:val="000000"/>
                                        <w:sz w:val="18"/>
                                        <w:szCs w:val="18"/>
                                      </w:rPr>
                                      <w:t>75</w:t>
                                    </w:r>
                                    <w:r w:rsidR="00A57C04">
                                      <w:rPr>
                                        <w:rFonts w:ascii="Arial" w:hAnsi="Arial" w:cs="Arial"/>
                                        <w:color w:val="000000"/>
                                        <w:sz w:val="18"/>
                                        <w:szCs w:val="18"/>
                                      </w:rPr>
                                      <w:t>012 Pa</w:t>
                                    </w:r>
                                    <w:r>
                                      <w:rPr>
                                        <w:rFonts w:ascii="Arial" w:hAnsi="Arial" w:cs="Arial"/>
                                        <w:color w:val="000000"/>
                                        <w:sz w:val="18"/>
                                        <w:szCs w:val="18"/>
                                      </w:rPr>
                                      <w:t>ris</w:t>
                                    </w:r>
                                  </w:p>
                                </w:tc>
                              </w:tr>
                            </w:tbl>
                            <w:p w:rsidR="00DF5801" w:rsidRDefault="00DF5801" w:rsidP="00DF5801">
                              <w:pPr>
                                <w:rPr>
                                  <w:rFonts w:eastAsia="Times New Roman"/>
                                  <w:sz w:val="20"/>
                                  <w:szCs w:val="20"/>
                                </w:rPr>
                              </w:pPr>
                            </w:p>
                          </w:tc>
                        </w:tr>
                      </w:tbl>
                      <w:p w:rsidR="00DF5801" w:rsidRDefault="00DF5801" w:rsidP="00DF5801">
                        <w:pPr>
                          <w:rPr>
                            <w:rFonts w:eastAsia="Times New Roman"/>
                            <w:sz w:val="20"/>
                            <w:szCs w:val="20"/>
                          </w:rPr>
                        </w:pPr>
                      </w:p>
                    </w:tc>
                  </w:tr>
                </w:tbl>
                <w:p w:rsidR="007B56C3" w:rsidRDefault="007B56C3">
                  <w:pPr>
                    <w:rPr>
                      <w:rFonts w:eastAsia="Times New Roman"/>
                    </w:rPr>
                  </w:pPr>
                </w:p>
                <w:tbl>
                  <w:tblPr>
                    <w:tblW w:w="5000" w:type="pct"/>
                    <w:tblCellMar>
                      <w:left w:w="0" w:type="dxa"/>
                      <w:right w:w="0" w:type="dxa"/>
                    </w:tblCellMar>
                    <w:tblLook w:val="04A0" w:firstRow="1" w:lastRow="0" w:firstColumn="1" w:lastColumn="0" w:noHBand="0" w:noVBand="1"/>
                  </w:tblPr>
                  <w:tblGrid>
                    <w:gridCol w:w="10439"/>
                  </w:tblGrid>
                  <w:tr w:rsidR="007B56C3">
                    <w:tc>
                      <w:tcPr>
                        <w:tcW w:w="0" w:type="auto"/>
                        <w:vAlign w:val="center"/>
                      </w:tcPr>
                      <w:tbl>
                        <w:tblPr>
                          <w:tblW w:w="0" w:type="auto"/>
                          <w:tblCellMar>
                            <w:left w:w="0" w:type="dxa"/>
                            <w:right w:w="0" w:type="dxa"/>
                          </w:tblCellMar>
                          <w:tblLook w:val="04A0" w:firstRow="1" w:lastRow="0" w:firstColumn="1" w:lastColumn="0" w:noHBand="0" w:noVBand="1"/>
                        </w:tblPr>
                        <w:tblGrid>
                          <w:gridCol w:w="150"/>
                          <w:gridCol w:w="9750"/>
                          <w:gridCol w:w="150"/>
                        </w:tblGrid>
                        <w:tr w:rsidR="007B56C3">
                          <w:tc>
                            <w:tcPr>
                              <w:tcW w:w="150" w:type="dxa"/>
                              <w:shd w:val="clear" w:color="auto" w:fill="FFFFFF"/>
                              <w:vAlign w:val="center"/>
                              <w:hideMark/>
                            </w:tcPr>
                            <w:p w:rsidR="007B56C3" w:rsidRDefault="007B56C3">
                              <w:pPr>
                                <w:rPr>
                                  <w:rFonts w:eastAsia="Times New Roman"/>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7B56C3">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7B56C3">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7B56C3">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9150"/>
                                                </w:tblGrid>
                                                <w:tr w:rsidR="007B56C3">
                                                  <w:tc>
                                                    <w:tcPr>
                                                      <w:tcW w:w="0" w:type="auto"/>
                                                      <w:vAlign w:val="center"/>
                                                      <w:hideMark/>
                                                    </w:tcPr>
                                                    <w:p w:rsidR="007B56C3" w:rsidRDefault="007B56C3">
                                                      <w:pPr>
                                                        <w:pStyle w:val="NormalWeb"/>
                                                        <w:spacing w:before="0" w:beforeAutospacing="0" w:after="0" w:afterAutospacing="0" w:line="225" w:lineRule="exact"/>
                                                        <w:jc w:val="center"/>
                                                        <w:rPr>
                                                          <w:rFonts w:ascii="Arial" w:hAnsi="Arial" w:cs="Arial"/>
                                                          <w:color w:val="393939"/>
                                                          <w:sz w:val="26"/>
                                                          <w:szCs w:val="26"/>
                                                        </w:rPr>
                                                      </w:pPr>
                                                      <w:r>
                                                        <w:rPr>
                                                          <w:rFonts w:ascii="Arial" w:hAnsi="Arial" w:cs="Arial"/>
                                                          <w:color w:val="000000"/>
                                                          <w:sz w:val="17"/>
                                                          <w:szCs w:val="17"/>
                                                        </w:rPr>
                                                        <w:t>Conformément à la loi informatique et libertés du 06/01/1978 (art.27) et au Règlement Général sur la Protection des Données (Règlement UE 2016/679) ou « RGPD », vous disposez d'un droit d'accès et de rectification des données vou</w:t>
                                                      </w:r>
                                                      <w:r>
                                                        <w:rPr>
                                                          <w:rFonts w:ascii="Arial" w:hAnsi="Arial" w:cs="Arial"/>
                                                          <w:color w:val="393939"/>
                                                          <w:sz w:val="17"/>
                                                          <w:szCs w:val="17"/>
                                                        </w:rPr>
                                                        <w:t xml:space="preserve">s </w:t>
                                                      </w:r>
                                                      <w:r>
                                                        <w:rPr>
                                                          <w:rFonts w:ascii="Arial" w:hAnsi="Arial" w:cs="Arial"/>
                                                          <w:color w:val="000000"/>
                                                          <w:sz w:val="17"/>
                                                          <w:szCs w:val="17"/>
                                                        </w:rPr>
                                                        <w:t>concernant. Vous pouvez exercer vos droits en adressant un e-mail à l’adresse</w:t>
                                                      </w:r>
                                                      <w:r>
                                                        <w:rPr>
                                                          <w:rFonts w:ascii="Arial" w:hAnsi="Arial" w:cs="Arial"/>
                                                          <w:color w:val="393939"/>
                                                          <w:sz w:val="17"/>
                                                          <w:szCs w:val="17"/>
                                                        </w:rPr>
                                                        <w:t xml:space="preserve"> </w:t>
                                                      </w:r>
                                                      <w:hyperlink r:id="rId10" w:tgtFrame="_blank" w:history="1">
                                                        <w:r>
                                                          <w:rPr>
                                                            <w:rStyle w:val="Lienhypertexte"/>
                                                            <w:rFonts w:ascii="Arial" w:hAnsi="Arial" w:cs="Arial"/>
                                                            <w:color w:val="0595D6"/>
                                                            <w:sz w:val="17"/>
                                                            <w:szCs w:val="17"/>
                                                          </w:rPr>
                                                          <w:t>DDC-RGPD-CAB@ddc.social.gouv.fr</w:t>
                                                        </w:r>
                                                      </w:hyperlink>
                                                      <w:r>
                                                        <w:rPr>
                                                          <w:rFonts w:ascii="Arial" w:hAnsi="Arial" w:cs="Arial"/>
                                                          <w:color w:val="393939"/>
                                                          <w:sz w:val="17"/>
                                                          <w:szCs w:val="17"/>
                                                        </w:rPr>
                                                        <w:t>.</w:t>
                                                      </w:r>
                                                    </w:p>
                                                  </w:tc>
                                                </w:tr>
                                              </w:tbl>
                                              <w:p w:rsidR="007B56C3" w:rsidRDefault="007B56C3">
                                                <w:pPr>
                                                  <w:rPr>
                                                    <w:rFonts w:eastAsia="Times New Roman"/>
                                                    <w:sz w:val="20"/>
                                                    <w:szCs w:val="20"/>
                                                  </w:rPr>
                                                </w:pPr>
                                              </w:p>
                                            </w:tc>
                                          </w:tr>
                                        </w:tbl>
                                        <w:p w:rsidR="007B56C3" w:rsidRDefault="007B56C3">
                                          <w:pPr>
                                            <w:rPr>
                                              <w:rFonts w:eastAsia="Times New Roman"/>
                                              <w:sz w:val="20"/>
                                              <w:szCs w:val="20"/>
                                            </w:rPr>
                                          </w:pPr>
                                        </w:p>
                                      </w:tc>
                                    </w:tr>
                                  </w:tbl>
                                  <w:p w:rsidR="007B56C3" w:rsidRDefault="007B56C3">
                                    <w:pPr>
                                      <w:jc w:val="center"/>
                                      <w:rPr>
                                        <w:rFonts w:eastAsia="Times New Roman"/>
                                        <w:sz w:val="20"/>
                                        <w:szCs w:val="20"/>
                                      </w:rPr>
                                    </w:pPr>
                                  </w:p>
                                </w:tc>
                              </w:tr>
                            </w:tbl>
                            <w:p w:rsidR="007B56C3" w:rsidRDefault="007B56C3">
                              <w:pPr>
                                <w:jc w:val="center"/>
                                <w:rPr>
                                  <w:rFonts w:eastAsia="Times New Roman"/>
                                  <w:sz w:val="20"/>
                                  <w:szCs w:val="20"/>
                                </w:rPr>
                              </w:pPr>
                            </w:p>
                          </w:tc>
                          <w:tc>
                            <w:tcPr>
                              <w:tcW w:w="150" w:type="dxa"/>
                              <w:shd w:val="clear" w:color="auto" w:fill="FFFFFF"/>
                              <w:vAlign w:val="center"/>
                              <w:hideMark/>
                            </w:tcPr>
                            <w:p w:rsidR="007B56C3" w:rsidRDefault="007B56C3">
                              <w:pPr>
                                <w:rPr>
                                  <w:rFonts w:eastAsia="Times New Roman"/>
                                  <w:sz w:val="20"/>
                                  <w:szCs w:val="20"/>
                                </w:rPr>
                              </w:pPr>
                            </w:p>
                          </w:tc>
                        </w:tr>
                      </w:tbl>
                      <w:p w:rsidR="007B56C3" w:rsidRDefault="007B56C3">
                        <w:pPr>
                          <w:rPr>
                            <w:rFonts w:eastAsia="Times New Roman"/>
                            <w:vanish/>
                          </w:rPr>
                        </w:pPr>
                      </w:p>
                      <w:tbl>
                        <w:tblPr>
                          <w:tblW w:w="5000" w:type="pct"/>
                          <w:tblCellMar>
                            <w:left w:w="0" w:type="dxa"/>
                            <w:right w:w="0" w:type="dxa"/>
                          </w:tblCellMar>
                          <w:tblLook w:val="04A0" w:firstRow="1" w:lastRow="0" w:firstColumn="1" w:lastColumn="0" w:noHBand="0" w:noVBand="1"/>
                        </w:tblPr>
                        <w:tblGrid>
                          <w:gridCol w:w="10439"/>
                        </w:tblGrid>
                        <w:tr w:rsidR="007B56C3">
                          <w:trPr>
                            <w:trHeight w:val="150"/>
                          </w:trPr>
                          <w:tc>
                            <w:tcPr>
                              <w:tcW w:w="9750" w:type="dxa"/>
                              <w:shd w:val="clear" w:color="auto" w:fill="FFFFFF"/>
                              <w:tcMar>
                                <w:top w:w="0" w:type="dxa"/>
                                <w:left w:w="150" w:type="dxa"/>
                                <w:bottom w:w="0" w:type="dxa"/>
                                <w:right w:w="150" w:type="dxa"/>
                              </w:tcMar>
                              <w:vAlign w:val="center"/>
                              <w:hideMark/>
                            </w:tcPr>
                            <w:p w:rsidR="007B56C3" w:rsidRDefault="007B56C3">
                              <w:pPr>
                                <w:spacing w:line="150" w:lineRule="exact"/>
                                <w:rPr>
                                  <w:rFonts w:eastAsia="Times New Roman"/>
                                  <w:sz w:val="15"/>
                                  <w:szCs w:val="15"/>
                                </w:rPr>
                              </w:pPr>
                              <w:r>
                                <w:rPr>
                                  <w:rFonts w:eastAsia="Times New Roman"/>
                                  <w:sz w:val="15"/>
                                  <w:szCs w:val="15"/>
                                </w:rPr>
                                <w:t xml:space="preserve">  </w:t>
                              </w:r>
                            </w:p>
                          </w:tc>
                        </w:tr>
                      </w:tbl>
                      <w:p w:rsidR="007B56C3" w:rsidRDefault="007B56C3">
                        <w:pPr>
                          <w:rPr>
                            <w:rFonts w:eastAsia="Times New Roman"/>
                            <w:sz w:val="20"/>
                            <w:szCs w:val="20"/>
                          </w:rPr>
                        </w:pPr>
                      </w:p>
                    </w:tc>
                  </w:tr>
                  <w:tr w:rsidR="007B56C3">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7B56C3">
                          <w:tc>
                            <w:tcPr>
                              <w:tcW w:w="150" w:type="dxa"/>
                              <w:vAlign w:val="center"/>
                              <w:hideMark/>
                            </w:tcPr>
                            <w:p w:rsidR="007B56C3" w:rsidRDefault="007B56C3">
                              <w:pPr>
                                <w:rPr>
                                  <w:rFonts w:eastAsia="Times New Roman"/>
                                  <w:sz w:val="20"/>
                                  <w:szCs w:val="20"/>
                                </w:rPr>
                              </w:pPr>
                            </w:p>
                          </w:tc>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7B56C3">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7B56C3">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7B56C3">
                                            <w:tc>
                                              <w:tcPr>
                                                <w:tcW w:w="0" w:type="auto"/>
                                                <w:tcMar>
                                                  <w:top w:w="300" w:type="dxa"/>
                                                  <w:left w:w="300" w:type="dxa"/>
                                                  <w:bottom w:w="300" w:type="dxa"/>
                                                  <w:right w:w="300" w:type="dxa"/>
                                                </w:tcMar>
                                                <w:vAlign w:val="center"/>
                                                <w:hideMark/>
                                              </w:tcPr>
                                              <w:p w:rsidR="007B56C3" w:rsidRDefault="007B56C3">
                                                <w:pPr>
                                                  <w:rPr>
                                                    <w:rFonts w:eastAsia="Times New Roman"/>
                                                    <w:sz w:val="20"/>
                                                    <w:szCs w:val="20"/>
                                                  </w:rPr>
                                                </w:pPr>
                                              </w:p>
                                            </w:tc>
                                          </w:tr>
                                        </w:tbl>
                                        <w:p w:rsidR="007B56C3" w:rsidRDefault="007B56C3">
                                          <w:pPr>
                                            <w:rPr>
                                              <w:rFonts w:eastAsia="Times New Roman"/>
                                              <w:sz w:val="20"/>
                                              <w:szCs w:val="20"/>
                                            </w:rPr>
                                          </w:pPr>
                                        </w:p>
                                      </w:tc>
                                    </w:tr>
                                  </w:tbl>
                                  <w:p w:rsidR="007B56C3" w:rsidRDefault="007B56C3">
                                    <w:pPr>
                                      <w:jc w:val="center"/>
                                      <w:rPr>
                                        <w:rFonts w:eastAsia="Times New Roman"/>
                                        <w:sz w:val="20"/>
                                        <w:szCs w:val="20"/>
                                      </w:rPr>
                                    </w:pPr>
                                  </w:p>
                                </w:tc>
                              </w:tr>
                            </w:tbl>
                            <w:p w:rsidR="007B56C3" w:rsidRDefault="007B56C3">
                              <w:pPr>
                                <w:jc w:val="center"/>
                                <w:rPr>
                                  <w:rFonts w:eastAsia="Times New Roman"/>
                                  <w:sz w:val="20"/>
                                  <w:szCs w:val="20"/>
                                </w:rPr>
                              </w:pPr>
                            </w:p>
                          </w:tc>
                          <w:tc>
                            <w:tcPr>
                              <w:tcW w:w="150" w:type="dxa"/>
                              <w:vAlign w:val="center"/>
                              <w:hideMark/>
                            </w:tcPr>
                            <w:p w:rsidR="007B56C3" w:rsidRDefault="007B56C3">
                              <w:pPr>
                                <w:rPr>
                                  <w:rFonts w:eastAsia="Times New Roman"/>
                                  <w:sz w:val="20"/>
                                  <w:szCs w:val="20"/>
                                </w:rPr>
                              </w:pPr>
                            </w:p>
                          </w:tc>
                        </w:tr>
                      </w:tbl>
                      <w:p w:rsidR="007B56C3" w:rsidRDefault="007B56C3">
                        <w:pPr>
                          <w:rPr>
                            <w:rFonts w:eastAsia="Times New Roman"/>
                            <w:sz w:val="20"/>
                            <w:szCs w:val="20"/>
                          </w:rPr>
                        </w:pPr>
                      </w:p>
                    </w:tc>
                  </w:tr>
                </w:tbl>
                <w:p w:rsidR="007B56C3" w:rsidRDefault="007B56C3">
                  <w:pPr>
                    <w:rPr>
                      <w:rFonts w:eastAsia="Times New Roman"/>
                      <w:sz w:val="20"/>
                      <w:szCs w:val="20"/>
                    </w:rPr>
                  </w:pPr>
                </w:p>
              </w:tc>
            </w:tr>
          </w:tbl>
          <w:p w:rsidR="007B56C3" w:rsidRDefault="007B56C3">
            <w:pPr>
              <w:jc w:val="center"/>
              <w:rPr>
                <w:rFonts w:eastAsia="Times New Roman"/>
                <w:sz w:val="20"/>
                <w:szCs w:val="20"/>
              </w:rPr>
            </w:pPr>
          </w:p>
        </w:tc>
      </w:tr>
      <w:bookmarkEnd w:id="0"/>
    </w:tbl>
    <w:p w:rsidR="007B56C3" w:rsidRDefault="007B56C3" w:rsidP="007B56C3">
      <w:pPr>
        <w:rPr>
          <w:rFonts w:eastAsia="Times New Roman"/>
        </w:rPr>
      </w:pPr>
    </w:p>
    <w:p w:rsidR="00570550" w:rsidRDefault="0090446D"/>
    <w:sectPr w:rsidR="00570550" w:rsidSect="008E2CD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6C3"/>
    <w:rsid w:val="00146195"/>
    <w:rsid w:val="0041446F"/>
    <w:rsid w:val="007B56C3"/>
    <w:rsid w:val="008E2CD8"/>
    <w:rsid w:val="0090446D"/>
    <w:rsid w:val="00A57C04"/>
    <w:rsid w:val="00DF58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9B8E0"/>
  <w15:chartTrackingRefBased/>
  <w15:docId w15:val="{E295CCA0-53A5-4F16-B302-7B58D3FA5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6C3"/>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7B56C3"/>
    <w:rPr>
      <w:color w:val="0000FF"/>
      <w:u w:val="single"/>
    </w:rPr>
  </w:style>
  <w:style w:type="paragraph" w:styleId="NormalWeb">
    <w:name w:val="Normal (Web)"/>
    <w:basedOn w:val="Normal"/>
    <w:uiPriority w:val="99"/>
    <w:unhideWhenUsed/>
    <w:rsid w:val="007B56C3"/>
    <w:pPr>
      <w:spacing w:before="100" w:beforeAutospacing="1" w:after="100" w:afterAutospacing="1"/>
    </w:pPr>
  </w:style>
  <w:style w:type="character" w:styleId="lev">
    <w:name w:val="Strong"/>
    <w:basedOn w:val="Policepardfaut"/>
    <w:uiPriority w:val="22"/>
    <w:qFormat/>
    <w:rsid w:val="007B56C3"/>
    <w:rPr>
      <w:b/>
      <w:bCs/>
    </w:rPr>
  </w:style>
  <w:style w:type="paragraph" w:styleId="Textebrut">
    <w:name w:val="Plain Text"/>
    <w:basedOn w:val="Normal"/>
    <w:link w:val="TextebrutCar"/>
    <w:uiPriority w:val="99"/>
    <w:unhideWhenUsed/>
    <w:rsid w:val="007B56C3"/>
    <w:rPr>
      <w:rFonts w:ascii="Calibri" w:hAnsi="Calibri" w:cs="Calibri"/>
      <w:sz w:val="22"/>
      <w:szCs w:val="22"/>
      <w:lang w:eastAsia="en-US"/>
    </w:rPr>
  </w:style>
  <w:style w:type="character" w:customStyle="1" w:styleId="TextebrutCar">
    <w:name w:val="Texte brut Car"/>
    <w:basedOn w:val="Policepardfaut"/>
    <w:link w:val="Textebrut"/>
    <w:uiPriority w:val="99"/>
    <w:rsid w:val="007B56C3"/>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96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mtfp@transformation.gouv.fr" TargetMode="External"/><Relationship Id="rId3" Type="http://schemas.openxmlformats.org/officeDocument/2006/relationships/webSettings" Target="webSettings.xml"/><Relationship Id="rId7" Type="http://schemas.openxmlformats.org/officeDocument/2006/relationships/hyperlink" Target="file:///\\cabinet.local\Partages\mctrct\Secretariat%20Presse\COMMUNIQU&#201;S%20DE%20PRESSE\communication.jg@cohesion-territoires.gouv.f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c.presse.travail@cab.travail.gouv.fr" TargetMode="External"/><Relationship Id="rId11" Type="http://schemas.openxmlformats.org/officeDocument/2006/relationships/fontTable" Target="fontTable.xml"/><Relationship Id="rId5" Type="http://schemas.openxmlformats.org/officeDocument/2006/relationships/image" Target="http://img.sarbacane.com/5b23cd31b85b536066d9291a/templates/l_rXJujpTIK5vTC5lm4PmA/d16db6c1423f9c979f25a4037e23c1369a4c3dcf.png" TargetMode="External"/><Relationship Id="rId10" Type="http://schemas.openxmlformats.org/officeDocument/2006/relationships/hyperlink" Target="mailto:DDC-RGPD-CAB@ddc.social.gouv.fr" TargetMode="External"/><Relationship Id="rId4" Type="http://schemas.openxmlformats.org/officeDocument/2006/relationships/image" Target="media/image1.png"/><Relationship Id="rId9" Type="http://schemas.openxmlformats.org/officeDocument/2006/relationships/hyperlink" Target="mailto:presse.mcp@cabinets.finances.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616</Words>
  <Characters>3391</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GLERANT, Justine (CAB/TRAVAIL)</dc:creator>
  <cp:keywords/>
  <dc:description/>
  <cp:lastModifiedBy>GLERANT, Justine (CAB/TRAVAIL)</cp:lastModifiedBy>
  <cp:revision>3</cp:revision>
  <dcterms:created xsi:type="dcterms:W3CDTF">2020-12-21T10:38:00Z</dcterms:created>
  <dcterms:modified xsi:type="dcterms:W3CDTF">2020-12-21T11:02:00Z</dcterms:modified>
</cp:coreProperties>
</file>