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17" w:rsidRDefault="00904403">
      <w:pPr>
        <w:spacing w:after="47"/>
      </w:pPr>
      <w:r>
        <w:rPr>
          <w:noProof/>
        </w:rPr>
        <w:drawing>
          <wp:inline distT="0" distB="0" distL="0" distR="0">
            <wp:extent cx="1428750" cy="12382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F17" w:rsidRDefault="00904403">
      <w:pPr>
        <w:spacing w:after="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916F17" w:rsidRDefault="00904403">
      <w:pPr>
        <w:spacing w:after="92"/>
        <w:ind w:left="10" w:hanging="10"/>
        <w:jc w:val="center"/>
      </w:pPr>
      <w:r>
        <w:rPr>
          <w:rFonts w:ascii="Arial" w:eastAsia="Arial" w:hAnsi="Arial" w:cs="Arial"/>
          <w:b/>
          <w:color w:val="393939"/>
          <w:sz w:val="24"/>
        </w:rPr>
        <w:t>Note aux Rédactions</w:t>
      </w:r>
    </w:p>
    <w:p w:rsidR="00916F17" w:rsidRDefault="00904403">
      <w:pPr>
        <w:spacing w:after="73"/>
        <w:jc w:val="center"/>
      </w:pPr>
      <w:r>
        <w:rPr>
          <w:rFonts w:ascii="Arial" w:eastAsia="Arial" w:hAnsi="Arial" w:cs="Arial"/>
          <w:color w:val="393939"/>
          <w:sz w:val="26"/>
        </w:rPr>
        <w:t xml:space="preserve">  </w:t>
      </w:r>
    </w:p>
    <w:p w:rsidR="00916F17" w:rsidRDefault="00515889">
      <w:pPr>
        <w:spacing w:after="92"/>
        <w:jc w:val="right"/>
      </w:pPr>
      <w:r>
        <w:rPr>
          <w:rFonts w:ascii="Arial" w:eastAsia="Arial" w:hAnsi="Arial" w:cs="Arial"/>
          <w:i/>
          <w:color w:val="393939"/>
          <w:sz w:val="24"/>
        </w:rPr>
        <w:t>Paris, le 24</w:t>
      </w:r>
      <w:r w:rsidR="00904403">
        <w:rPr>
          <w:rFonts w:ascii="Arial" w:eastAsia="Arial" w:hAnsi="Arial" w:cs="Arial"/>
          <w:i/>
          <w:color w:val="393939"/>
          <w:sz w:val="24"/>
        </w:rPr>
        <w:t xml:space="preserve"> mars 2021</w:t>
      </w:r>
    </w:p>
    <w:p w:rsidR="00916F17" w:rsidRDefault="00904403">
      <w:pPr>
        <w:spacing w:after="73"/>
        <w:jc w:val="right"/>
      </w:pPr>
      <w:r>
        <w:rPr>
          <w:rFonts w:ascii="Arial" w:eastAsia="Arial" w:hAnsi="Arial" w:cs="Arial"/>
          <w:color w:val="393939"/>
          <w:sz w:val="26"/>
        </w:rPr>
        <w:t xml:space="preserve"> </w:t>
      </w:r>
    </w:p>
    <w:p w:rsidR="00916F17" w:rsidRDefault="00904403">
      <w:pPr>
        <w:spacing w:after="32"/>
        <w:jc w:val="center"/>
      </w:pPr>
      <w:r>
        <w:rPr>
          <w:rFonts w:ascii="Arial" w:eastAsia="Arial" w:hAnsi="Arial" w:cs="Arial"/>
          <w:b/>
          <w:color w:val="050505"/>
          <w:sz w:val="24"/>
        </w:rPr>
        <w:t>Brigitte KLINKERT</w:t>
      </w:r>
    </w:p>
    <w:p w:rsidR="00916F17" w:rsidRDefault="00904403">
      <w:pPr>
        <w:spacing w:after="15" w:line="287" w:lineRule="auto"/>
        <w:ind w:left="265" w:right="265"/>
        <w:jc w:val="center"/>
      </w:pPr>
      <w:proofErr w:type="gramStart"/>
      <w:r>
        <w:rPr>
          <w:rFonts w:ascii="Arial" w:eastAsia="Arial" w:hAnsi="Arial" w:cs="Arial"/>
          <w:color w:val="050505"/>
          <w:sz w:val="24"/>
        </w:rPr>
        <w:t>ministre</w:t>
      </w:r>
      <w:proofErr w:type="gramEnd"/>
      <w:r>
        <w:rPr>
          <w:rFonts w:ascii="Arial" w:eastAsia="Arial" w:hAnsi="Arial" w:cs="Arial"/>
          <w:color w:val="050505"/>
          <w:sz w:val="24"/>
        </w:rPr>
        <w:t xml:space="preserve"> déléguée auprès de la ministre du Travail, de l'Emploi et de l'Insertion, chargée de l'Insertion</w:t>
      </w:r>
    </w:p>
    <w:p w:rsidR="00916F17" w:rsidRDefault="00904403">
      <w:pPr>
        <w:spacing w:after="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tbl>
      <w:tblPr>
        <w:tblpPr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E61418" w:rsidTr="00E61418">
        <w:tc>
          <w:tcPr>
            <w:tcW w:w="0" w:type="auto"/>
            <w:vAlign w:val="center"/>
            <w:hideMark/>
          </w:tcPr>
          <w:p w:rsidR="00E61418" w:rsidRDefault="00E61418">
            <w:pPr>
              <w:pStyle w:val="NormalWeb"/>
              <w:spacing w:before="0" w:beforeAutospacing="0" w:after="0" w:afterAutospacing="0" w:line="330" w:lineRule="exact"/>
              <w:jc w:val="center"/>
              <w:rPr>
                <w:rFonts w:ascii="Arial" w:hAnsi="Arial" w:cs="Arial"/>
                <w:color w:val="393939"/>
                <w:sz w:val="26"/>
                <w:szCs w:val="26"/>
              </w:rPr>
            </w:pPr>
            <w:proofErr w:type="gramStart"/>
            <w:r>
              <w:rPr>
                <w:rStyle w:val="lev"/>
                <w:rFonts w:ascii="Arial" w:hAnsi="Arial" w:cs="Arial"/>
                <w:color w:val="393939"/>
              </w:rPr>
              <w:t>se</w:t>
            </w:r>
            <w:proofErr w:type="gramEnd"/>
            <w:r>
              <w:rPr>
                <w:rStyle w:val="lev"/>
                <w:rFonts w:ascii="Arial" w:hAnsi="Arial" w:cs="Arial"/>
                <w:color w:val="393939"/>
              </w:rPr>
              <w:t xml:space="preserve"> rendra dans le département de la Charente le jeudi 25 mars 2021 à la rencontre des acteurs de l'insertion et des personnes accompagnées vers l'emploi. </w:t>
            </w:r>
          </w:p>
        </w:tc>
      </w:tr>
    </w:tbl>
    <w:p w:rsidR="00916F17" w:rsidRDefault="00916F17">
      <w:pPr>
        <w:spacing w:after="73"/>
        <w:rPr>
          <w:rFonts w:ascii="Arial" w:eastAsia="Arial" w:hAnsi="Arial" w:cs="Arial"/>
          <w:color w:val="393939"/>
          <w:sz w:val="26"/>
        </w:rPr>
      </w:pPr>
    </w:p>
    <w:p w:rsidR="00E61418" w:rsidRDefault="00E61418" w:rsidP="00E61418">
      <w:pPr>
        <w:pStyle w:val="NormalWeb"/>
        <w:spacing w:before="0" w:beforeAutospacing="0" w:after="0" w:afterAutospacing="0" w:line="390" w:lineRule="exact"/>
        <w:jc w:val="both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La cohésion sociale est une priorité de la politique de relance engagée par le Gouvernement afin de soutenir et accompagner vers l’emploi les jeunes et les plus vulné</w:t>
      </w:r>
      <w:r>
        <w:rPr>
          <w:rFonts w:ascii="Arial" w:hAnsi="Arial" w:cs="Arial"/>
          <w:color w:val="393939"/>
          <w:sz w:val="26"/>
          <w:szCs w:val="26"/>
        </w:rPr>
        <w:t>rables, sur tout le territoire.</w:t>
      </w:r>
    </w:p>
    <w:p w:rsidR="00E61418" w:rsidRDefault="00E61418" w:rsidP="00E61418">
      <w:pPr>
        <w:pStyle w:val="NormalWeb"/>
        <w:spacing w:before="0" w:beforeAutospacing="0" w:after="0" w:afterAutospacing="0" w:line="390" w:lineRule="exact"/>
        <w:jc w:val="both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Dans le cadre du plan #</w:t>
      </w:r>
      <w:proofErr w:type="spellStart"/>
      <w:r>
        <w:rPr>
          <w:rFonts w:ascii="Arial" w:hAnsi="Arial" w:cs="Arial"/>
          <w:color w:val="393939"/>
          <w:sz w:val="26"/>
          <w:szCs w:val="26"/>
        </w:rPr>
        <w:t>FranceRelance</w:t>
      </w:r>
      <w:proofErr w:type="spellEnd"/>
      <w:r>
        <w:rPr>
          <w:rFonts w:ascii="Arial" w:hAnsi="Arial" w:cs="Arial"/>
          <w:color w:val="393939"/>
          <w:sz w:val="26"/>
          <w:szCs w:val="26"/>
        </w:rPr>
        <w:t xml:space="preserve"> le Gouvernement a engagé un soutien de 320 millions d’euros à destination des </w:t>
      </w:r>
      <w:r>
        <w:rPr>
          <w:rFonts w:ascii="Arial" w:hAnsi="Arial" w:cs="Arial"/>
          <w:color w:val="393939"/>
          <w:sz w:val="26"/>
          <w:szCs w:val="26"/>
        </w:rPr>
        <w:t xml:space="preserve">entreprises sociales inclusives </w:t>
      </w:r>
      <w:r>
        <w:rPr>
          <w:rFonts w:ascii="Arial" w:hAnsi="Arial" w:cs="Arial"/>
          <w:color w:val="393939"/>
          <w:sz w:val="26"/>
          <w:szCs w:val="26"/>
        </w:rPr>
        <w:t>avec l’objectif de créer 60 000 emplois sur l’ensemble du territoire national d’ici fin 2021.</w:t>
      </w:r>
    </w:p>
    <w:p w:rsidR="00E61418" w:rsidRDefault="00E61418" w:rsidP="00E61418">
      <w:pPr>
        <w:pStyle w:val="NormalWeb"/>
        <w:spacing w:before="0" w:beforeAutospacing="0" w:after="0" w:afterAutospacing="0" w:line="390" w:lineRule="exact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 </w:t>
      </w:r>
    </w:p>
    <w:p w:rsidR="00E61418" w:rsidRDefault="00E61418" w:rsidP="00E61418">
      <w:pPr>
        <w:pStyle w:val="NormalWeb"/>
        <w:spacing w:before="0" w:beforeAutospacing="0" w:after="0" w:afterAutospacing="0" w:line="390" w:lineRule="exact"/>
        <w:jc w:val="both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Avec le plan 1jeune 1solution plus d’1,2 millions de jeunes de moins de 26 ans ont été recrutés en CDI ou en CDD de plus de 3 mois entre août et décembre 2020 et plus de 500 000 apprentis ont été recrutés en 2020.</w:t>
      </w:r>
    </w:p>
    <w:p w:rsidR="00E61418" w:rsidRDefault="00E61418" w:rsidP="00E61418">
      <w:pPr>
        <w:pStyle w:val="NormalWeb"/>
        <w:spacing w:before="0" w:beforeAutospacing="0" w:after="0" w:afterAutospacing="0" w:line="390" w:lineRule="exact"/>
        <w:jc w:val="both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Pour aller plus loin et renforcer l'accompagnement des jeunes les plus précaires et éloignés de l’emploi le Gouvernement double le nombre de places en garantie jeunes, de 100 000 à 200 000, en 2021.</w:t>
      </w:r>
    </w:p>
    <w:p w:rsidR="00E61418" w:rsidRDefault="00E61418" w:rsidP="00E61418">
      <w:pPr>
        <w:pStyle w:val="NormalWeb"/>
        <w:spacing w:before="0" w:beforeAutospacing="0" w:after="0" w:afterAutospacing="0" w:line="390" w:lineRule="exact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 </w:t>
      </w:r>
    </w:p>
    <w:p w:rsidR="00916F17" w:rsidRPr="00E61418" w:rsidRDefault="00E61418" w:rsidP="00E61418">
      <w:pPr>
        <w:pStyle w:val="NormalWeb"/>
        <w:spacing w:before="0" w:beforeAutospacing="0" w:after="0" w:afterAutospacing="0" w:line="390" w:lineRule="exact"/>
        <w:jc w:val="both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393939"/>
          <w:sz w:val="26"/>
          <w:szCs w:val="26"/>
        </w:rPr>
        <w:t>Poursuivant un soutien au plus proche des besoins locaux et la volonté d'efficacité dans le déploiement des dispositifs de soutien aux plus fragiles, la Ministre ira à la rencontre des acteurs de l’insertion du territoire et échangera avec des personnes accompagnées vers la formation et l’emploi dont des jeunes bénéficiaires de la garantie jeunes.</w:t>
      </w:r>
      <w:r w:rsidR="00904403" w:rsidRPr="00E61418">
        <w:rPr>
          <w:rFonts w:ascii="Arial" w:hAnsi="Arial" w:cs="Arial"/>
          <w:color w:val="393939"/>
          <w:sz w:val="26"/>
          <w:szCs w:val="26"/>
        </w:rPr>
        <w:t xml:space="preserve"> </w:t>
      </w:r>
    </w:p>
    <w:p w:rsidR="00857A8F" w:rsidRDefault="00857A8F" w:rsidP="00B30A4F">
      <w:pPr>
        <w:spacing w:after="3" w:line="240" w:lineRule="auto"/>
        <w:ind w:left="-5" w:right="-2" w:hanging="10"/>
        <w:jc w:val="both"/>
        <w:rPr>
          <w:rFonts w:ascii="Arial" w:eastAsia="Arial" w:hAnsi="Arial" w:cs="Arial"/>
          <w:color w:val="393939"/>
          <w:sz w:val="26"/>
        </w:rPr>
      </w:pPr>
    </w:p>
    <w:p w:rsidR="0042581D" w:rsidRDefault="0042581D" w:rsidP="00B30A4F">
      <w:pPr>
        <w:spacing w:after="3" w:line="240" w:lineRule="auto"/>
        <w:ind w:left="-5" w:right="-2" w:hanging="10"/>
        <w:jc w:val="both"/>
        <w:rPr>
          <w:rFonts w:ascii="Arial" w:eastAsia="Arial" w:hAnsi="Arial" w:cs="Arial"/>
          <w:color w:val="393939"/>
          <w:sz w:val="26"/>
        </w:rPr>
      </w:pPr>
    </w:p>
    <w:p w:rsidR="0042581D" w:rsidRDefault="0042581D" w:rsidP="00B30A4F">
      <w:pPr>
        <w:spacing w:after="3" w:line="240" w:lineRule="auto"/>
        <w:ind w:left="-5" w:right="-2" w:hanging="10"/>
        <w:jc w:val="both"/>
        <w:rPr>
          <w:rFonts w:ascii="Arial" w:eastAsia="Arial" w:hAnsi="Arial" w:cs="Arial"/>
          <w:color w:val="393939"/>
          <w:sz w:val="26"/>
        </w:rPr>
      </w:pPr>
    </w:p>
    <w:p w:rsidR="00916F17" w:rsidRDefault="00904403">
      <w:pPr>
        <w:spacing w:after="532"/>
        <w:ind w:left="300"/>
      </w:pPr>
      <w:r>
        <w:rPr>
          <w:rFonts w:ascii="Arial" w:eastAsia="Arial" w:hAnsi="Arial" w:cs="Arial"/>
          <w:b/>
          <w:color w:val="393939"/>
          <w:sz w:val="21"/>
          <w:u w:val="single" w:color="393939"/>
        </w:rPr>
        <w:t>Pro</w:t>
      </w:r>
      <w:r>
        <w:rPr>
          <w:rFonts w:ascii="Arial" w:eastAsia="Arial" w:hAnsi="Arial" w:cs="Arial"/>
          <w:b/>
          <w:color w:val="393939"/>
          <w:sz w:val="21"/>
        </w:rPr>
        <w:t>g</w:t>
      </w:r>
      <w:r>
        <w:rPr>
          <w:rFonts w:ascii="Arial" w:eastAsia="Arial" w:hAnsi="Arial" w:cs="Arial"/>
          <w:b/>
          <w:color w:val="393939"/>
          <w:sz w:val="21"/>
          <w:u w:val="single" w:color="393939"/>
        </w:rPr>
        <w:t>ramme prévisionnel</w:t>
      </w:r>
      <w:r>
        <w:rPr>
          <w:rFonts w:ascii="Arial" w:eastAsia="Arial" w:hAnsi="Arial" w:cs="Arial"/>
          <w:b/>
          <w:color w:val="393939"/>
          <w:sz w:val="21"/>
        </w:rPr>
        <w:t xml:space="preserve"> : </w:t>
      </w:r>
    </w:p>
    <w:tbl>
      <w:tblPr>
        <w:tblStyle w:val="TableGrid"/>
        <w:tblW w:w="9146" w:type="dxa"/>
        <w:tblInd w:w="5" w:type="dxa"/>
        <w:tblLook w:val="04A0" w:firstRow="1" w:lastRow="0" w:firstColumn="1" w:lastColumn="0" w:noHBand="0" w:noVBand="1"/>
      </w:tblPr>
      <w:tblGrid>
        <w:gridCol w:w="1695"/>
        <w:gridCol w:w="7451"/>
      </w:tblGrid>
      <w:tr w:rsidR="00916F17" w:rsidTr="00B30A4F">
        <w:trPr>
          <w:trHeight w:val="2544"/>
        </w:trPr>
        <w:tc>
          <w:tcPr>
            <w:tcW w:w="1695" w:type="dxa"/>
          </w:tcPr>
          <w:p w:rsidR="00916F17" w:rsidRDefault="00991AAB">
            <w:r>
              <w:rPr>
                <w:rFonts w:ascii="Arial" w:eastAsia="Arial" w:hAnsi="Arial" w:cs="Arial"/>
                <w:b/>
                <w:color w:val="393939"/>
                <w:sz w:val="21"/>
              </w:rPr>
              <w:t>09h00</w:t>
            </w:r>
          </w:p>
        </w:tc>
        <w:tc>
          <w:tcPr>
            <w:tcW w:w="7451" w:type="dxa"/>
          </w:tcPr>
          <w:p w:rsidR="00916F17" w:rsidRDefault="008113C0">
            <w:pPr>
              <w:tabs>
                <w:tab w:val="center" w:pos="950"/>
                <w:tab w:val="center" w:pos="1809"/>
                <w:tab w:val="center" w:pos="2938"/>
                <w:tab w:val="center" w:pos="3763"/>
                <w:tab w:val="center" w:pos="4763"/>
                <w:tab w:val="center" w:pos="6136"/>
                <w:tab w:val="right" w:pos="7451"/>
              </w:tabs>
              <w:spacing w:after="136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Visite de</w:t>
            </w:r>
            <w:r w:rsidR="00B64404">
              <w:rPr>
                <w:rFonts w:ascii="Arial" w:eastAsia="Arial" w:hAnsi="Arial" w:cs="Arial"/>
                <w:b/>
                <w:color w:val="393939"/>
                <w:sz w:val="21"/>
              </w:rPr>
              <w:t xml:space="preserve"> l’agence Pôle Emploi </w:t>
            </w:r>
            <w:r>
              <w:rPr>
                <w:rFonts w:ascii="Arial" w:eastAsia="Arial" w:hAnsi="Arial" w:cs="Arial"/>
                <w:b/>
                <w:color w:val="393939"/>
                <w:sz w:val="21"/>
              </w:rPr>
              <w:t>d’Angoulême</w:t>
            </w:r>
          </w:p>
          <w:p w:rsidR="00322026" w:rsidRDefault="00322026" w:rsidP="00322026">
            <w:pPr>
              <w:numPr>
                <w:ilvl w:val="0"/>
                <w:numId w:val="2"/>
              </w:numPr>
              <w:spacing w:after="129"/>
              <w:ind w:hanging="128"/>
            </w:pPr>
            <w:r>
              <w:rPr>
                <w:rFonts w:ascii="Arial" w:eastAsia="Arial" w:hAnsi="Arial" w:cs="Arial"/>
                <w:color w:val="393939"/>
                <w:sz w:val="21"/>
              </w:rPr>
              <w:t xml:space="preserve">Echanges </w:t>
            </w:r>
            <w:r w:rsidR="00B64404">
              <w:rPr>
                <w:rFonts w:ascii="Arial" w:eastAsia="Arial" w:hAnsi="Arial" w:cs="Arial"/>
                <w:color w:val="393939"/>
                <w:sz w:val="21"/>
              </w:rPr>
              <w:t xml:space="preserve">avec </w:t>
            </w:r>
            <w:r w:rsidRPr="00322026">
              <w:rPr>
                <w:rFonts w:ascii="Arial" w:eastAsia="Arial" w:hAnsi="Arial" w:cs="Arial"/>
                <w:color w:val="393939"/>
                <w:sz w:val="21"/>
              </w:rPr>
              <w:t>les</w:t>
            </w:r>
            <w:r w:rsidR="00B64404">
              <w:rPr>
                <w:rFonts w:ascii="Arial" w:eastAsia="Arial" w:hAnsi="Arial" w:cs="Arial"/>
                <w:color w:val="393939"/>
                <w:sz w:val="21"/>
              </w:rPr>
              <w:t xml:space="preserve"> équipes de</w:t>
            </w:r>
            <w:r w:rsidRPr="00322026">
              <w:rPr>
                <w:rFonts w:ascii="Arial" w:eastAsia="Arial" w:hAnsi="Arial" w:cs="Arial"/>
                <w:color w:val="393939"/>
                <w:sz w:val="21"/>
              </w:rPr>
              <w:t xml:space="preserve"> Pôle</w:t>
            </w:r>
            <w:r>
              <w:rPr>
                <w:rFonts w:ascii="Arial" w:eastAsia="Arial" w:hAnsi="Arial" w:cs="Arial"/>
                <w:color w:val="393939"/>
                <w:sz w:val="21"/>
              </w:rPr>
              <w:t>s</w:t>
            </w:r>
            <w:r w:rsidRPr="00322026">
              <w:rPr>
                <w:rFonts w:ascii="Arial" w:eastAsia="Arial" w:hAnsi="Arial" w:cs="Arial"/>
                <w:color w:val="393939"/>
                <w:sz w:val="21"/>
              </w:rPr>
              <w:t xml:space="preserve"> emploi</w:t>
            </w:r>
          </w:p>
          <w:p w:rsidR="00322026" w:rsidRPr="00322026" w:rsidRDefault="008113C0" w:rsidP="00322026">
            <w:pPr>
              <w:numPr>
                <w:ilvl w:val="0"/>
                <w:numId w:val="2"/>
              </w:numPr>
              <w:spacing w:after="129"/>
              <w:ind w:hanging="128"/>
            </w:pPr>
            <w:r>
              <w:rPr>
                <w:rFonts w:ascii="Arial" w:eastAsia="Arial" w:hAnsi="Arial" w:cs="Arial"/>
                <w:color w:val="393939"/>
                <w:sz w:val="21"/>
              </w:rPr>
              <w:t>Signature de</w:t>
            </w:r>
            <w:r w:rsidR="00322026" w:rsidRPr="00322026">
              <w:rPr>
                <w:rFonts w:ascii="Arial" w:eastAsia="Arial" w:hAnsi="Arial" w:cs="Arial"/>
                <w:color w:val="393939"/>
                <w:sz w:val="21"/>
              </w:rPr>
              <w:t xml:space="preserve"> contrats d’insertion en présence</w:t>
            </w:r>
            <w:r>
              <w:rPr>
                <w:rFonts w:ascii="Arial" w:eastAsia="Arial" w:hAnsi="Arial" w:cs="Arial"/>
                <w:color w:val="393939"/>
                <w:sz w:val="21"/>
              </w:rPr>
              <w:t xml:space="preserve"> des jeunes bénéficiaires et de</w:t>
            </w:r>
            <w:r w:rsidR="00322026" w:rsidRPr="00322026">
              <w:rPr>
                <w:rFonts w:ascii="Arial" w:eastAsia="Arial" w:hAnsi="Arial" w:cs="Arial"/>
                <w:color w:val="393939"/>
                <w:sz w:val="21"/>
              </w:rPr>
              <w:t xml:space="preserve"> chefs d’entreprises</w:t>
            </w:r>
          </w:p>
          <w:p w:rsidR="00322026" w:rsidRDefault="00322026" w:rsidP="00322026">
            <w:pPr>
              <w:spacing w:after="129"/>
              <w:rPr>
                <w:rFonts w:ascii="Arial" w:eastAsia="Arial" w:hAnsi="Arial" w:cs="Arial"/>
                <w:color w:val="393939"/>
                <w:sz w:val="21"/>
              </w:rPr>
            </w:pPr>
            <w:r w:rsidRPr="00322026">
              <w:rPr>
                <w:rFonts w:ascii="Arial" w:eastAsia="Arial" w:hAnsi="Arial" w:cs="Arial"/>
                <w:color w:val="393939"/>
                <w:sz w:val="21"/>
              </w:rPr>
              <w:t>- Échanges avec des jeunes bénéficiaires de l’accompagnement intensif</w:t>
            </w:r>
          </w:p>
          <w:p w:rsidR="00916F17" w:rsidRPr="00B30A4F" w:rsidRDefault="00904403" w:rsidP="00322026">
            <w:pPr>
              <w:spacing w:after="129"/>
              <w:rPr>
                <w:i/>
              </w:rPr>
            </w:pPr>
            <w:r w:rsidRPr="00B30A4F">
              <w:rPr>
                <w:rFonts w:ascii="Arial" w:eastAsia="Arial" w:hAnsi="Arial" w:cs="Arial"/>
                <w:b/>
                <w:i/>
                <w:color w:val="E1000F"/>
                <w:sz w:val="21"/>
              </w:rPr>
              <w:t xml:space="preserve">Toute presse accréditée </w:t>
            </w:r>
          </w:p>
          <w:p w:rsidR="00916F17" w:rsidRDefault="00322026" w:rsidP="00322026">
            <w:pPr>
              <w:rPr>
                <w:rFonts w:ascii="Arial" w:eastAsia="Arial" w:hAnsi="Arial" w:cs="Arial"/>
                <w:i/>
                <w:color w:val="393939"/>
                <w:sz w:val="21"/>
              </w:rPr>
            </w:pPr>
            <w:r w:rsidRPr="00322026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5-7, rue </w:t>
            </w:r>
            <w:proofErr w:type="spellStart"/>
            <w:r w:rsidRPr="00322026">
              <w:rPr>
                <w:rFonts w:ascii="Arial" w:eastAsia="Arial" w:hAnsi="Arial" w:cs="Arial"/>
                <w:i/>
                <w:color w:val="393939"/>
                <w:sz w:val="21"/>
              </w:rPr>
              <w:t>Fougerat</w:t>
            </w:r>
            <w:proofErr w:type="spellEnd"/>
            <w:r w:rsidRPr="00322026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</w:t>
            </w:r>
            <w:r w:rsidR="00991AAB">
              <w:rPr>
                <w:rFonts w:ascii="Arial" w:eastAsia="Arial" w:hAnsi="Arial" w:cs="Arial"/>
                <w:i/>
                <w:color w:val="393939"/>
                <w:sz w:val="21"/>
              </w:rPr>
              <w:t>–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</w:t>
            </w:r>
            <w:r w:rsidRPr="00322026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16</w:t>
            </w:r>
            <w:r w:rsidR="00991AAB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322026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000</w:t>
            </w:r>
            <w:r w:rsidRPr="00322026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Angoulême</w:t>
            </w:r>
          </w:p>
          <w:p w:rsidR="00991AAB" w:rsidRDefault="00991AAB" w:rsidP="00322026"/>
        </w:tc>
      </w:tr>
      <w:tr w:rsidR="00916F17" w:rsidTr="00991AAB">
        <w:trPr>
          <w:trHeight w:val="1760"/>
        </w:trPr>
        <w:tc>
          <w:tcPr>
            <w:tcW w:w="1695" w:type="dxa"/>
          </w:tcPr>
          <w:p w:rsidR="00D964EC" w:rsidRDefault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10h30</w:t>
            </w:r>
          </w:p>
          <w:p w:rsidR="00D964EC" w:rsidRDefault="00D964E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D964EC" w:rsidRDefault="00D964E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D964EC" w:rsidRDefault="00D964E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D964EC" w:rsidRDefault="00D964E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916F17" w:rsidRDefault="00916F17"/>
        </w:tc>
        <w:tc>
          <w:tcPr>
            <w:tcW w:w="7451" w:type="dxa"/>
          </w:tcPr>
          <w:p w:rsidR="008113C0" w:rsidRDefault="00E61418" w:rsidP="008113C0">
            <w:pPr>
              <w:spacing w:line="388" w:lineRule="auto"/>
              <w:rPr>
                <w:rFonts w:ascii="Arial" w:eastAsia="Arial" w:hAnsi="Arial" w:cs="Arial"/>
                <w:b/>
                <w:color w:val="393939"/>
                <w:sz w:val="21"/>
              </w:rPr>
            </w:pPr>
            <w:r w:rsidRPr="00E61418">
              <w:rPr>
                <w:rFonts w:ascii="Arial" w:eastAsia="Arial" w:hAnsi="Arial" w:cs="Arial"/>
                <w:b/>
                <w:bCs/>
                <w:color w:val="393939"/>
                <w:sz w:val="21"/>
              </w:rPr>
              <w:t>Présentation du disposit</w:t>
            </w:r>
            <w:r>
              <w:rPr>
                <w:rFonts w:ascii="Arial" w:eastAsia="Arial" w:hAnsi="Arial" w:cs="Arial"/>
                <w:b/>
                <w:bCs/>
                <w:color w:val="393939"/>
                <w:sz w:val="21"/>
              </w:rPr>
              <w:t>if du Conseil départemental « @T</w:t>
            </w:r>
            <w:r w:rsidRPr="00E61418">
              <w:rPr>
                <w:rFonts w:ascii="Arial" w:eastAsia="Arial" w:hAnsi="Arial" w:cs="Arial"/>
                <w:b/>
                <w:bCs/>
                <w:color w:val="393939"/>
                <w:sz w:val="21"/>
              </w:rPr>
              <w:t>out Charente Emploi » </w:t>
            </w:r>
          </w:p>
          <w:p w:rsidR="008113C0" w:rsidRPr="00991AAB" w:rsidRDefault="008113C0" w:rsidP="008113C0">
            <w:pPr>
              <w:spacing w:line="388" w:lineRule="auto"/>
            </w:pPr>
            <w:r>
              <w:rPr>
                <w:rFonts w:ascii="Arial" w:eastAsia="Arial" w:hAnsi="Arial" w:cs="Arial"/>
                <w:color w:val="393939"/>
                <w:sz w:val="21"/>
              </w:rPr>
              <w:t>Echanges avec</w:t>
            </w:r>
            <w:r w:rsidRPr="008113C0">
              <w:rPr>
                <w:rFonts w:ascii="Arial" w:eastAsia="Arial" w:hAnsi="Arial" w:cs="Arial"/>
                <w:color w:val="393939"/>
                <w:sz w:val="21"/>
              </w:rPr>
              <w:t xml:space="preserve"> les services de l’Insertion et de l’économie sociale et solidaire du Conseil départemental</w:t>
            </w:r>
          </w:p>
          <w:p w:rsidR="00916F17" w:rsidRPr="00991AAB" w:rsidRDefault="00904403" w:rsidP="00991AAB">
            <w:pPr>
              <w:spacing w:after="129"/>
            </w:pPr>
            <w:r w:rsidRPr="00991AAB">
              <w:rPr>
                <w:rFonts w:ascii="Arial" w:eastAsia="Arial" w:hAnsi="Arial" w:cs="Arial"/>
                <w:b/>
                <w:i/>
                <w:color w:val="E1000F"/>
                <w:sz w:val="21"/>
              </w:rPr>
              <w:t xml:space="preserve">Toute presse accréditée </w:t>
            </w:r>
          </w:p>
          <w:p w:rsidR="00D964EC" w:rsidRPr="00991AAB" w:rsidRDefault="00991AAB">
            <w:pPr>
              <w:rPr>
                <w:rFonts w:ascii="Arial" w:eastAsia="Arial" w:hAnsi="Arial" w:cs="Arial"/>
                <w:i/>
                <w:color w:val="393939"/>
                <w:sz w:val="21"/>
              </w:rPr>
            </w:pPr>
            <w:r>
              <w:rPr>
                <w:rFonts w:ascii="Arial" w:eastAsia="Arial" w:hAnsi="Arial" w:cs="Arial"/>
                <w:i/>
                <w:color w:val="393939"/>
                <w:sz w:val="21"/>
              </w:rPr>
              <w:t>196, rue de Bordeaux</w:t>
            </w:r>
            <w:r w:rsidRPr="00991AAB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>–</w:t>
            </w:r>
            <w:r w:rsidRPr="00991AAB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16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</w:t>
            </w:r>
            <w:r w:rsidRPr="00991AAB">
              <w:rPr>
                <w:rFonts w:ascii="Arial" w:eastAsia="Arial" w:hAnsi="Arial" w:cs="Arial"/>
                <w:i/>
                <w:color w:val="393939"/>
                <w:sz w:val="21"/>
              </w:rPr>
              <w:t>000 Angoulême</w:t>
            </w:r>
          </w:p>
          <w:p w:rsidR="00D964EC" w:rsidRPr="00B30A4F" w:rsidRDefault="00D964EC" w:rsidP="00B30A4F">
            <w:pPr>
              <w:spacing w:after="129"/>
            </w:pPr>
          </w:p>
        </w:tc>
      </w:tr>
      <w:tr w:rsidR="00916F17" w:rsidTr="00B30A4F">
        <w:trPr>
          <w:trHeight w:val="1770"/>
        </w:trPr>
        <w:tc>
          <w:tcPr>
            <w:tcW w:w="1695" w:type="dxa"/>
          </w:tcPr>
          <w:p w:rsidR="00916F17" w:rsidRDefault="00991AAB" w:rsidP="00991AAB">
            <w:r>
              <w:rPr>
                <w:rFonts w:ascii="Arial" w:eastAsia="Arial" w:hAnsi="Arial" w:cs="Arial"/>
                <w:b/>
                <w:color w:val="393939"/>
                <w:sz w:val="21"/>
              </w:rPr>
              <w:t>11</w:t>
            </w:r>
            <w:r w:rsidR="00904403">
              <w:rPr>
                <w:rFonts w:ascii="Arial" w:eastAsia="Arial" w:hAnsi="Arial" w:cs="Arial"/>
                <w:b/>
                <w:color w:val="393939"/>
                <w:sz w:val="21"/>
              </w:rPr>
              <w:t>h</w:t>
            </w:r>
            <w:r>
              <w:rPr>
                <w:rFonts w:ascii="Arial" w:eastAsia="Arial" w:hAnsi="Arial" w:cs="Arial"/>
                <w:b/>
                <w:color w:val="393939"/>
                <w:sz w:val="21"/>
              </w:rPr>
              <w:t>20</w:t>
            </w:r>
          </w:p>
        </w:tc>
        <w:tc>
          <w:tcPr>
            <w:tcW w:w="7451" w:type="dxa"/>
          </w:tcPr>
          <w:p w:rsidR="00916F17" w:rsidRDefault="00904403">
            <w:pPr>
              <w:spacing w:after="129"/>
              <w:jc w:val="both"/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 xml:space="preserve">Entretien avec Monsieur </w:t>
            </w:r>
            <w:r w:rsidR="00991AAB" w:rsidRPr="00991AAB">
              <w:rPr>
                <w:rFonts w:ascii="Arial" w:eastAsia="Arial" w:hAnsi="Arial" w:cs="Arial"/>
                <w:b/>
                <w:color w:val="393939"/>
                <w:sz w:val="21"/>
              </w:rPr>
              <w:t xml:space="preserve">Jérôme </w:t>
            </w:r>
            <w:proofErr w:type="spellStart"/>
            <w:r w:rsidR="00991AAB" w:rsidRPr="00991AAB">
              <w:rPr>
                <w:rFonts w:ascii="Arial" w:eastAsia="Arial" w:hAnsi="Arial" w:cs="Arial"/>
                <w:b/>
                <w:color w:val="393939"/>
                <w:sz w:val="21"/>
              </w:rPr>
              <w:t>Sourisseau</w:t>
            </w:r>
            <w:proofErr w:type="spellEnd"/>
            <w:r w:rsidR="00857A8F">
              <w:rPr>
                <w:rFonts w:ascii="Arial" w:eastAsia="Arial" w:hAnsi="Arial" w:cs="Arial"/>
                <w:b/>
                <w:color w:val="393939"/>
                <w:sz w:val="21"/>
              </w:rPr>
              <w:t>, président du C</w:t>
            </w:r>
            <w:r>
              <w:rPr>
                <w:rFonts w:ascii="Arial" w:eastAsia="Arial" w:hAnsi="Arial" w:cs="Arial"/>
                <w:b/>
                <w:color w:val="393939"/>
                <w:sz w:val="21"/>
              </w:rPr>
              <w:t>onseil</w:t>
            </w:r>
          </w:p>
          <w:p w:rsidR="00916F17" w:rsidRDefault="00C91C2D">
            <w:pPr>
              <w:spacing w:after="129"/>
            </w:pPr>
            <w:proofErr w:type="gramStart"/>
            <w:r>
              <w:rPr>
                <w:rFonts w:ascii="Arial" w:eastAsia="Arial" w:hAnsi="Arial" w:cs="Arial"/>
                <w:b/>
                <w:color w:val="393939"/>
                <w:sz w:val="21"/>
              </w:rPr>
              <w:t>d</w:t>
            </w:r>
            <w:r w:rsidR="00DB53A9">
              <w:rPr>
                <w:rFonts w:ascii="Arial" w:eastAsia="Arial" w:hAnsi="Arial" w:cs="Arial"/>
                <w:b/>
                <w:color w:val="393939"/>
                <w:sz w:val="21"/>
              </w:rPr>
              <w:t>épartemental</w:t>
            </w:r>
            <w:proofErr w:type="gramEnd"/>
            <w:r w:rsidR="00904403">
              <w:rPr>
                <w:rFonts w:ascii="Arial" w:eastAsia="Arial" w:hAnsi="Arial" w:cs="Arial"/>
                <w:b/>
                <w:color w:val="393939"/>
                <w:sz w:val="21"/>
              </w:rPr>
              <w:t xml:space="preserve"> de la </w:t>
            </w:r>
            <w:r w:rsidR="00991AAB">
              <w:rPr>
                <w:rFonts w:ascii="Arial" w:eastAsia="Arial" w:hAnsi="Arial" w:cs="Arial"/>
                <w:b/>
                <w:color w:val="393939"/>
                <w:sz w:val="21"/>
              </w:rPr>
              <w:t>Charente</w:t>
            </w:r>
            <w:r w:rsidR="00904403">
              <w:rPr>
                <w:rFonts w:ascii="Arial" w:eastAsia="Arial" w:hAnsi="Arial" w:cs="Arial"/>
                <w:b/>
                <w:color w:val="393939"/>
                <w:sz w:val="21"/>
              </w:rPr>
              <w:t xml:space="preserve"> </w:t>
            </w:r>
          </w:p>
          <w:p w:rsidR="00916F17" w:rsidRDefault="00C91C2D" w:rsidP="00C91C2D">
            <w:pPr>
              <w:rPr>
                <w:rFonts w:ascii="Arial" w:eastAsia="Arial" w:hAnsi="Arial" w:cs="Arial"/>
                <w:b/>
                <w:bCs/>
                <w:i/>
                <w:color w:val="E1000F"/>
                <w:sz w:val="21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E1000F"/>
                <w:sz w:val="21"/>
              </w:rPr>
              <w:t xml:space="preserve">Tour images </w:t>
            </w:r>
          </w:p>
          <w:p w:rsidR="00E61418" w:rsidRDefault="00E61418" w:rsidP="00C91C2D">
            <w:pPr>
              <w:rPr>
                <w:rFonts w:ascii="Arial" w:eastAsia="Arial" w:hAnsi="Arial" w:cs="Arial"/>
                <w:b/>
                <w:bCs/>
                <w:i/>
                <w:color w:val="E1000F"/>
                <w:sz w:val="21"/>
              </w:rPr>
            </w:pPr>
          </w:p>
          <w:p w:rsidR="00E61418" w:rsidRDefault="00E61418" w:rsidP="00C91C2D">
            <w:r>
              <w:rPr>
                <w:rStyle w:val="Accentuation"/>
                <w:rFonts w:ascii="Arial" w:hAnsi="Arial" w:cs="Arial"/>
                <w:color w:val="393939"/>
                <w:sz w:val="21"/>
                <w:szCs w:val="21"/>
              </w:rPr>
              <w:t>Conseil départemental - 10, rue de la Préfecture – 16 000 Angoulême</w:t>
            </w:r>
          </w:p>
        </w:tc>
      </w:tr>
      <w:tr w:rsidR="00916F17" w:rsidTr="00B30A4F">
        <w:trPr>
          <w:trHeight w:val="594"/>
        </w:trPr>
        <w:tc>
          <w:tcPr>
            <w:tcW w:w="1695" w:type="dxa"/>
          </w:tcPr>
          <w:p w:rsidR="00916F17" w:rsidRDefault="00991AAB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11</w:t>
            </w:r>
            <w:r w:rsidR="00904403">
              <w:rPr>
                <w:rFonts w:ascii="Arial" w:eastAsia="Arial" w:hAnsi="Arial" w:cs="Arial"/>
                <w:b/>
                <w:color w:val="393939"/>
                <w:sz w:val="21"/>
              </w:rPr>
              <w:t>h</w:t>
            </w:r>
            <w:r>
              <w:rPr>
                <w:rFonts w:ascii="Arial" w:eastAsia="Arial" w:hAnsi="Arial" w:cs="Arial"/>
                <w:b/>
                <w:color w:val="393939"/>
                <w:sz w:val="21"/>
              </w:rPr>
              <w:t>55</w:t>
            </w:r>
          </w:p>
          <w:p w:rsidR="008113C0" w:rsidRDefault="008113C0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8113C0" w:rsidRDefault="008113C0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8113C0" w:rsidRDefault="008113C0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8113C0" w:rsidRDefault="008113C0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8113C0" w:rsidRDefault="008113C0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8113C0" w:rsidRDefault="008113C0" w:rsidP="00991AAB">
            <w:r>
              <w:rPr>
                <w:rFonts w:ascii="Arial" w:eastAsia="Arial" w:hAnsi="Arial" w:cs="Arial"/>
                <w:b/>
                <w:color w:val="393939"/>
                <w:sz w:val="21"/>
              </w:rPr>
              <w:t>12h45</w:t>
            </w:r>
          </w:p>
        </w:tc>
        <w:tc>
          <w:tcPr>
            <w:tcW w:w="7451" w:type="dxa"/>
          </w:tcPr>
          <w:p w:rsidR="00991AAB" w:rsidRDefault="00991AAB" w:rsidP="00904403">
            <w:pPr>
              <w:spacing w:line="360" w:lineRule="auto"/>
              <w:rPr>
                <w:rFonts w:ascii="Arial" w:eastAsia="Arial" w:hAnsi="Arial" w:cs="Arial"/>
                <w:b/>
                <w:color w:val="393939"/>
                <w:sz w:val="21"/>
              </w:rPr>
            </w:pPr>
            <w:r w:rsidRPr="00991AAB">
              <w:rPr>
                <w:rFonts w:ascii="Arial" w:eastAsia="Arial" w:hAnsi="Arial" w:cs="Arial"/>
                <w:b/>
                <w:color w:val="393939"/>
                <w:sz w:val="21"/>
              </w:rPr>
              <w:t xml:space="preserve">Table ronde sur les politiques de l’emploi </w:t>
            </w:r>
            <w:r w:rsidR="008113C0">
              <w:rPr>
                <w:rFonts w:ascii="Arial" w:eastAsia="Arial" w:hAnsi="Arial" w:cs="Arial"/>
                <w:b/>
                <w:color w:val="393939"/>
                <w:sz w:val="21"/>
              </w:rPr>
              <w:t>du Conseil départemental</w:t>
            </w:r>
          </w:p>
          <w:p w:rsidR="00904403" w:rsidRPr="00904403" w:rsidRDefault="00904403" w:rsidP="00904403">
            <w:pPr>
              <w:spacing w:line="360" w:lineRule="auto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904403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Toute presse accréditée</w:t>
            </w:r>
          </w:p>
          <w:p w:rsidR="00991AAB" w:rsidRPr="00991AAB" w:rsidRDefault="00991AAB" w:rsidP="00991AAB">
            <w:pPr>
              <w:rPr>
                <w:rFonts w:ascii="Arial" w:eastAsia="Arial" w:hAnsi="Arial" w:cs="Arial"/>
                <w:i/>
                <w:color w:val="393939"/>
                <w:sz w:val="21"/>
              </w:rPr>
            </w:pPr>
            <w:r w:rsidRPr="00991AAB">
              <w:rPr>
                <w:rFonts w:ascii="Arial" w:eastAsia="Arial" w:hAnsi="Arial" w:cs="Arial"/>
                <w:i/>
                <w:color w:val="393939"/>
                <w:sz w:val="21"/>
              </w:rPr>
              <w:t>Conseil départemental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 xml:space="preserve">, </w:t>
            </w:r>
            <w:r w:rsidRPr="00991AAB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10, rue de la préfecture 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>–</w:t>
            </w:r>
            <w:r w:rsidRPr="00991AAB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16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</w:t>
            </w:r>
            <w:r w:rsidRPr="00991AAB">
              <w:rPr>
                <w:rFonts w:ascii="Arial" w:eastAsia="Arial" w:hAnsi="Arial" w:cs="Arial"/>
                <w:i/>
                <w:color w:val="393939"/>
                <w:sz w:val="21"/>
              </w:rPr>
              <w:t>000 Angoulême</w:t>
            </w:r>
          </w:p>
          <w:p w:rsidR="00904403" w:rsidRDefault="00904403" w:rsidP="00904403">
            <w:pPr>
              <w:spacing w:line="360" w:lineRule="auto"/>
              <w:rPr>
                <w:i/>
              </w:rPr>
            </w:pPr>
          </w:p>
          <w:p w:rsidR="008113C0" w:rsidRDefault="008113C0" w:rsidP="008113C0">
            <w:pPr>
              <w:rPr>
                <w:rFonts w:ascii="Arial" w:eastAsia="Arial" w:hAnsi="Arial" w:cs="Arial"/>
                <w:color w:val="393939"/>
                <w:sz w:val="21"/>
              </w:rPr>
            </w:pPr>
            <w:r>
              <w:rPr>
                <w:rFonts w:ascii="Arial" w:eastAsia="Arial" w:hAnsi="Arial" w:cs="Arial"/>
                <w:color w:val="393939"/>
                <w:sz w:val="21"/>
              </w:rPr>
              <w:t>Micro tendu en extérieur</w:t>
            </w:r>
          </w:p>
          <w:p w:rsidR="008113C0" w:rsidRPr="00B30A4F" w:rsidRDefault="008113C0" w:rsidP="008113C0">
            <w:pPr>
              <w:spacing w:after="129"/>
              <w:rPr>
                <w:i/>
              </w:rPr>
            </w:pPr>
            <w:r w:rsidRPr="00B30A4F">
              <w:rPr>
                <w:rFonts w:ascii="Arial" w:eastAsia="Arial" w:hAnsi="Arial" w:cs="Arial"/>
                <w:b/>
                <w:i/>
                <w:color w:val="E1000F"/>
                <w:sz w:val="21"/>
              </w:rPr>
              <w:t xml:space="preserve">Toute presse accréditée </w:t>
            </w:r>
          </w:p>
          <w:p w:rsidR="008113C0" w:rsidRPr="00904403" w:rsidRDefault="008113C0" w:rsidP="00904403">
            <w:pPr>
              <w:spacing w:line="360" w:lineRule="auto"/>
              <w:rPr>
                <w:i/>
              </w:rPr>
            </w:pPr>
          </w:p>
        </w:tc>
      </w:tr>
      <w:tr w:rsidR="00991AAB" w:rsidTr="00B30A4F">
        <w:trPr>
          <w:trHeight w:val="594"/>
        </w:trPr>
        <w:tc>
          <w:tcPr>
            <w:tcW w:w="1695" w:type="dxa"/>
          </w:tcPr>
          <w:p w:rsidR="00C91C2D" w:rsidRDefault="00C91C2D" w:rsidP="00EA496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C91C2D" w:rsidRDefault="00C91C2D" w:rsidP="00EA496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C91C2D" w:rsidRDefault="00C91C2D" w:rsidP="00EA496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C91C2D" w:rsidRDefault="00C91C2D" w:rsidP="00EA496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C91C2D" w:rsidRDefault="00C91C2D" w:rsidP="00EA496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E61418" w:rsidRDefault="00E61418" w:rsidP="00EA496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  <w:p w:rsidR="00EA496C" w:rsidRPr="00EA496C" w:rsidRDefault="00EA496C" w:rsidP="00EA496C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14</w:t>
            </w:r>
            <w:r w:rsidR="00991AAB">
              <w:rPr>
                <w:rFonts w:ascii="Arial" w:eastAsia="Arial" w:hAnsi="Arial" w:cs="Arial"/>
                <w:b/>
                <w:color w:val="393939"/>
                <w:sz w:val="21"/>
              </w:rPr>
              <w:t>h</w:t>
            </w:r>
            <w:r>
              <w:rPr>
                <w:rFonts w:ascii="Arial" w:eastAsia="Arial" w:hAnsi="Arial" w:cs="Arial"/>
                <w:b/>
                <w:color w:val="393939"/>
                <w:sz w:val="21"/>
              </w:rPr>
              <w:t>20</w:t>
            </w:r>
          </w:p>
        </w:tc>
        <w:tc>
          <w:tcPr>
            <w:tcW w:w="7451" w:type="dxa"/>
          </w:tcPr>
          <w:p w:rsidR="00C91C2D" w:rsidRDefault="00E61418" w:rsidP="00EA496C">
            <w:pPr>
              <w:spacing w:line="360" w:lineRule="auto"/>
              <w:rPr>
                <w:rStyle w:val="lev"/>
                <w:rFonts w:ascii="Arial" w:hAnsi="Arial" w:cs="Arial"/>
                <w:color w:val="393939"/>
                <w:sz w:val="21"/>
                <w:szCs w:val="21"/>
              </w:rPr>
            </w:pPr>
            <w:r>
              <w:rPr>
                <w:rStyle w:val="lev"/>
                <w:rFonts w:ascii="Arial" w:hAnsi="Arial" w:cs="Arial"/>
                <w:color w:val="393939"/>
                <w:sz w:val="21"/>
                <w:szCs w:val="21"/>
              </w:rPr>
              <w:t>Visite des structures d'insertion de maraîchage biologique de la MILPA (Croix-Rouge Insertion – MAIA &amp; Charente)</w:t>
            </w:r>
          </w:p>
          <w:p w:rsidR="00E61418" w:rsidRDefault="00E61418" w:rsidP="00EA496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E61418" w:rsidRDefault="00E61418" w:rsidP="00EA496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EA496C" w:rsidRPr="00904403" w:rsidRDefault="00EA496C" w:rsidP="00EA496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A496C">
              <w:rPr>
                <w:rFonts w:ascii="Arial" w:hAnsi="Arial" w:cs="Arial"/>
                <w:sz w:val="21"/>
                <w:szCs w:val="21"/>
              </w:rPr>
              <w:t xml:space="preserve">Visite du site </w:t>
            </w:r>
            <w:r>
              <w:rPr>
                <w:rFonts w:ascii="Arial" w:hAnsi="Arial" w:cs="Arial"/>
                <w:sz w:val="21"/>
                <w:szCs w:val="21"/>
              </w:rPr>
              <w:t>maraîchage « </w:t>
            </w:r>
            <w:r w:rsidRPr="00EA496C">
              <w:rPr>
                <w:rFonts w:ascii="Arial" w:hAnsi="Arial" w:cs="Arial"/>
                <w:sz w:val="21"/>
                <w:szCs w:val="21"/>
              </w:rPr>
              <w:t>Les Eaux Claires</w:t>
            </w:r>
            <w:r>
              <w:rPr>
                <w:rFonts w:ascii="Arial" w:hAnsi="Arial" w:cs="Arial"/>
                <w:sz w:val="21"/>
                <w:szCs w:val="21"/>
              </w:rPr>
              <w:t> »</w:t>
            </w:r>
            <w:r w:rsidRPr="00EA496C">
              <w:rPr>
                <w:rFonts w:ascii="Arial" w:hAnsi="Arial" w:cs="Arial"/>
                <w:sz w:val="21"/>
                <w:szCs w:val="21"/>
              </w:rPr>
              <w:t xml:space="preserve"> et échanges </w:t>
            </w:r>
            <w:r w:rsidR="00C91C2D">
              <w:rPr>
                <w:rFonts w:ascii="Arial" w:hAnsi="Arial" w:cs="Arial"/>
                <w:sz w:val="21"/>
                <w:szCs w:val="21"/>
              </w:rPr>
              <w:t xml:space="preserve">avec </w:t>
            </w:r>
            <w:r>
              <w:rPr>
                <w:rFonts w:ascii="Arial" w:hAnsi="Arial" w:cs="Arial"/>
                <w:sz w:val="21"/>
                <w:szCs w:val="21"/>
              </w:rPr>
              <w:t xml:space="preserve">des </w:t>
            </w:r>
            <w:r w:rsidRPr="00EA496C">
              <w:rPr>
                <w:rFonts w:ascii="Arial" w:hAnsi="Arial" w:cs="Arial"/>
                <w:sz w:val="21"/>
                <w:szCs w:val="21"/>
              </w:rPr>
              <w:t>salariés</w:t>
            </w:r>
            <w:r>
              <w:rPr>
                <w:rFonts w:ascii="Arial" w:hAnsi="Arial" w:cs="Arial"/>
                <w:sz w:val="21"/>
                <w:szCs w:val="21"/>
              </w:rPr>
              <w:t xml:space="preserve"> en</w:t>
            </w:r>
            <w:r w:rsidRPr="00EA496C">
              <w:rPr>
                <w:rFonts w:ascii="Arial" w:hAnsi="Arial" w:cs="Arial"/>
                <w:sz w:val="21"/>
                <w:szCs w:val="21"/>
              </w:rPr>
              <w:t xml:space="preserve"> insertion</w:t>
            </w:r>
          </w:p>
          <w:p w:rsidR="00991AAB" w:rsidRPr="00904403" w:rsidRDefault="00991AAB" w:rsidP="00991AAB">
            <w:pPr>
              <w:spacing w:line="360" w:lineRule="auto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904403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Toute presse accréditée</w:t>
            </w:r>
          </w:p>
          <w:p w:rsidR="00991AAB" w:rsidRPr="00991AAB" w:rsidRDefault="00EA496C" w:rsidP="00991AAB">
            <w:pPr>
              <w:rPr>
                <w:rFonts w:ascii="Arial" w:eastAsia="Arial" w:hAnsi="Arial" w:cs="Arial"/>
                <w:i/>
                <w:color w:val="393939"/>
                <w:sz w:val="21"/>
              </w:rPr>
            </w:pPr>
            <w:r w:rsidRPr="00EA496C">
              <w:rPr>
                <w:rFonts w:ascii="Arial" w:eastAsia="Arial" w:hAnsi="Arial" w:cs="Arial"/>
                <w:i/>
                <w:color w:val="393939"/>
                <w:sz w:val="21"/>
              </w:rPr>
              <w:t>Les Eaux Cl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>aires, route du Petit Montbron – 16 000</w:t>
            </w:r>
            <w:r w:rsidRPr="00EA496C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Angoulême</w:t>
            </w:r>
          </w:p>
          <w:p w:rsidR="00991AAB" w:rsidRDefault="00991AAB" w:rsidP="00991AAB">
            <w:pPr>
              <w:spacing w:line="360" w:lineRule="auto"/>
              <w:rPr>
                <w:i/>
              </w:rPr>
            </w:pPr>
          </w:p>
          <w:p w:rsidR="0042581D" w:rsidRDefault="0042581D" w:rsidP="00991AAB">
            <w:pPr>
              <w:spacing w:line="360" w:lineRule="auto"/>
              <w:rPr>
                <w:i/>
              </w:rPr>
            </w:pPr>
          </w:p>
          <w:p w:rsidR="0042581D" w:rsidRPr="00904403" w:rsidRDefault="0042581D" w:rsidP="00991AAB">
            <w:pPr>
              <w:spacing w:line="360" w:lineRule="auto"/>
              <w:rPr>
                <w:i/>
              </w:rPr>
            </w:pPr>
          </w:p>
        </w:tc>
      </w:tr>
      <w:tr w:rsidR="00EA496C" w:rsidTr="00B30A4F">
        <w:trPr>
          <w:trHeight w:val="594"/>
        </w:trPr>
        <w:tc>
          <w:tcPr>
            <w:tcW w:w="1695" w:type="dxa"/>
          </w:tcPr>
          <w:p w:rsidR="00EA496C" w:rsidRDefault="00EA496C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15h20</w:t>
            </w:r>
          </w:p>
        </w:tc>
        <w:tc>
          <w:tcPr>
            <w:tcW w:w="7451" w:type="dxa"/>
          </w:tcPr>
          <w:p w:rsidR="00EA496C" w:rsidRPr="00904403" w:rsidRDefault="0042581D" w:rsidP="00EA496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42581D">
              <w:rPr>
                <w:rFonts w:ascii="Arial" w:hAnsi="Arial" w:cs="Arial"/>
                <w:sz w:val="21"/>
                <w:szCs w:val="21"/>
              </w:rPr>
              <w:t>Visite du site de la plateforme logistique « Moulin de l’Escalier » et échanges avec des salariés en insertion</w:t>
            </w:r>
          </w:p>
          <w:p w:rsidR="00EA496C" w:rsidRPr="00904403" w:rsidRDefault="00EA496C" w:rsidP="00EA496C">
            <w:pPr>
              <w:spacing w:line="360" w:lineRule="auto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904403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Toute presse accréditée</w:t>
            </w:r>
          </w:p>
          <w:p w:rsidR="00EA496C" w:rsidRDefault="00EA496C" w:rsidP="00EA496C">
            <w:pPr>
              <w:rPr>
                <w:rFonts w:ascii="Arial" w:eastAsia="Arial" w:hAnsi="Arial" w:cs="Arial"/>
                <w:i/>
                <w:color w:val="393939"/>
                <w:sz w:val="21"/>
              </w:rPr>
            </w:pPr>
            <w:r w:rsidRPr="00EA496C">
              <w:rPr>
                <w:rFonts w:ascii="Arial" w:eastAsia="Arial" w:hAnsi="Arial" w:cs="Arial"/>
                <w:i/>
                <w:color w:val="393939"/>
                <w:sz w:val="21"/>
              </w:rPr>
              <w:t>Lieu-dit « Moulin de l’Escalier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> »</w:t>
            </w:r>
            <w:r w:rsidRPr="00EA496C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 xml:space="preserve">- 16 400 </w:t>
            </w:r>
            <w:r w:rsidRPr="00EA496C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La Couronne </w:t>
            </w:r>
          </w:p>
          <w:p w:rsidR="0042581D" w:rsidRDefault="0042581D" w:rsidP="00EA496C">
            <w:pPr>
              <w:rPr>
                <w:rFonts w:ascii="Arial" w:eastAsia="Arial" w:hAnsi="Arial" w:cs="Arial"/>
                <w:color w:val="393939"/>
                <w:sz w:val="21"/>
              </w:rPr>
            </w:pPr>
          </w:p>
        </w:tc>
      </w:tr>
      <w:tr w:rsidR="00EA496C" w:rsidTr="00B30A4F">
        <w:trPr>
          <w:trHeight w:val="594"/>
        </w:trPr>
        <w:tc>
          <w:tcPr>
            <w:tcW w:w="1695" w:type="dxa"/>
          </w:tcPr>
          <w:p w:rsidR="00EA496C" w:rsidRDefault="00EA496C" w:rsidP="00991AAB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t>16h00</w:t>
            </w:r>
          </w:p>
        </w:tc>
        <w:tc>
          <w:tcPr>
            <w:tcW w:w="7451" w:type="dxa"/>
          </w:tcPr>
          <w:p w:rsidR="00EA496C" w:rsidRPr="00EA496C" w:rsidRDefault="00EA496C" w:rsidP="00EA496C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EA496C">
              <w:rPr>
                <w:rFonts w:ascii="Arial" w:hAnsi="Arial" w:cs="Arial"/>
                <w:b/>
                <w:sz w:val="21"/>
                <w:szCs w:val="21"/>
              </w:rPr>
              <w:t>Visite de la Mission Locale du Grand Angoumois</w:t>
            </w:r>
          </w:p>
          <w:p w:rsidR="00EA496C" w:rsidRDefault="00EA496C" w:rsidP="00EA496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EA496C">
              <w:rPr>
                <w:rFonts w:ascii="Arial" w:hAnsi="Arial" w:cs="Arial"/>
                <w:sz w:val="21"/>
                <w:szCs w:val="21"/>
              </w:rPr>
              <w:t xml:space="preserve">- </w:t>
            </w:r>
            <w:r>
              <w:rPr>
                <w:rFonts w:ascii="Arial" w:hAnsi="Arial" w:cs="Arial"/>
                <w:sz w:val="21"/>
                <w:szCs w:val="21"/>
              </w:rPr>
              <w:t>Echanges</w:t>
            </w:r>
            <w:r w:rsidRPr="00EA496C">
              <w:rPr>
                <w:rFonts w:ascii="Arial" w:hAnsi="Arial" w:cs="Arial"/>
                <w:sz w:val="21"/>
                <w:szCs w:val="21"/>
              </w:rPr>
              <w:t xml:space="preserve"> sur les dispositifs d’insertion </w:t>
            </w:r>
          </w:p>
          <w:p w:rsidR="0026205A" w:rsidRPr="0026205A" w:rsidRDefault="0026205A" w:rsidP="0026205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- </w:t>
            </w:r>
            <w:r w:rsidRPr="0026205A">
              <w:rPr>
                <w:rFonts w:ascii="Arial" w:hAnsi="Arial" w:cs="Arial"/>
                <w:sz w:val="21"/>
                <w:szCs w:val="21"/>
              </w:rPr>
              <w:t>Échange</w:t>
            </w:r>
            <w:r w:rsidR="00E61418">
              <w:rPr>
                <w:rFonts w:ascii="Arial" w:hAnsi="Arial" w:cs="Arial"/>
                <w:sz w:val="21"/>
                <w:szCs w:val="21"/>
              </w:rPr>
              <w:t>s</w:t>
            </w:r>
            <w:r w:rsidRPr="0026205A">
              <w:rPr>
                <w:rFonts w:ascii="Arial" w:hAnsi="Arial" w:cs="Arial"/>
                <w:sz w:val="21"/>
                <w:szCs w:val="21"/>
              </w:rPr>
              <w:t xml:space="preserve"> avec </w:t>
            </w:r>
            <w:r w:rsidR="00C91C2D">
              <w:rPr>
                <w:rFonts w:ascii="Arial" w:hAnsi="Arial" w:cs="Arial"/>
                <w:sz w:val="21"/>
                <w:szCs w:val="21"/>
              </w:rPr>
              <w:t>un</w:t>
            </w:r>
            <w:r w:rsidRPr="0026205A">
              <w:rPr>
                <w:rFonts w:ascii="Arial" w:hAnsi="Arial" w:cs="Arial"/>
                <w:sz w:val="21"/>
                <w:szCs w:val="21"/>
              </w:rPr>
              <w:t xml:space="preserve"> jeun</w:t>
            </w:r>
            <w:r w:rsidR="00C91C2D">
              <w:rPr>
                <w:rFonts w:ascii="Arial" w:hAnsi="Arial" w:cs="Arial"/>
                <w:sz w:val="21"/>
                <w:szCs w:val="21"/>
              </w:rPr>
              <w:t>e bénéficiaire</w:t>
            </w:r>
            <w:r>
              <w:rPr>
                <w:rFonts w:ascii="Arial" w:hAnsi="Arial" w:cs="Arial"/>
                <w:sz w:val="21"/>
                <w:szCs w:val="21"/>
              </w:rPr>
              <w:t xml:space="preserve"> du dispositif </w:t>
            </w:r>
            <w:r w:rsidR="00C91C2D">
              <w:rPr>
                <w:rFonts w:ascii="Arial" w:hAnsi="Arial" w:cs="Arial"/>
                <w:sz w:val="21"/>
                <w:szCs w:val="21"/>
              </w:rPr>
              <w:t xml:space="preserve">de 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 w:rsidRPr="0026205A">
              <w:rPr>
                <w:rFonts w:ascii="Arial" w:hAnsi="Arial" w:cs="Arial"/>
                <w:sz w:val="21"/>
                <w:szCs w:val="21"/>
              </w:rPr>
              <w:t>arantie jeunes</w:t>
            </w:r>
          </w:p>
          <w:p w:rsidR="0026205A" w:rsidRDefault="0026205A" w:rsidP="0026205A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26205A">
              <w:rPr>
                <w:rFonts w:ascii="Arial" w:hAnsi="Arial" w:cs="Arial"/>
                <w:sz w:val="21"/>
                <w:szCs w:val="21"/>
              </w:rPr>
              <w:t>Signature de la convention de coopération locale</w:t>
            </w:r>
          </w:p>
          <w:p w:rsidR="0026205A" w:rsidRPr="00904403" w:rsidRDefault="0026205A" w:rsidP="0026205A">
            <w:pPr>
              <w:spacing w:line="360" w:lineRule="auto"/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</w:pPr>
            <w:r w:rsidRPr="00904403">
              <w:rPr>
                <w:rFonts w:ascii="Arial" w:hAnsi="Arial" w:cs="Arial"/>
                <w:b/>
                <w:i/>
                <w:color w:val="FF0000"/>
                <w:sz w:val="21"/>
                <w:szCs w:val="21"/>
              </w:rPr>
              <w:t>Toute presse accréditée</w:t>
            </w:r>
          </w:p>
          <w:p w:rsidR="0026205A" w:rsidRPr="0026205A" w:rsidRDefault="0026205A" w:rsidP="00EA496C">
            <w:pPr>
              <w:spacing w:line="360" w:lineRule="auto"/>
              <w:rPr>
                <w:rFonts w:ascii="Arial" w:eastAsia="Arial" w:hAnsi="Arial" w:cs="Arial"/>
                <w:i/>
                <w:color w:val="393939"/>
                <w:sz w:val="21"/>
              </w:rPr>
            </w:pPr>
            <w:r w:rsidRPr="0026205A">
              <w:rPr>
                <w:rFonts w:ascii="Arial" w:eastAsia="Arial" w:hAnsi="Arial" w:cs="Arial"/>
                <w:i/>
                <w:color w:val="393939"/>
                <w:sz w:val="21"/>
              </w:rPr>
              <w:t>66</w:t>
            </w:r>
            <w:r>
              <w:rPr>
                <w:rFonts w:ascii="Arial" w:eastAsia="Arial" w:hAnsi="Arial" w:cs="Arial"/>
                <w:i/>
                <w:color w:val="393939"/>
                <w:sz w:val="21"/>
              </w:rPr>
              <w:t xml:space="preserve">, rue du Père Joseph </w:t>
            </w:r>
            <w:proofErr w:type="spellStart"/>
            <w:r>
              <w:rPr>
                <w:rFonts w:ascii="Arial" w:eastAsia="Arial" w:hAnsi="Arial" w:cs="Arial"/>
                <w:i/>
                <w:color w:val="393939"/>
                <w:sz w:val="21"/>
              </w:rPr>
              <w:t>Wrésinski</w:t>
            </w:r>
            <w:proofErr w:type="spellEnd"/>
            <w:r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– 16 000</w:t>
            </w:r>
            <w:r w:rsidRPr="0026205A">
              <w:rPr>
                <w:rFonts w:ascii="Arial" w:eastAsia="Arial" w:hAnsi="Arial" w:cs="Arial"/>
                <w:i/>
                <w:color w:val="393939"/>
                <w:sz w:val="21"/>
              </w:rPr>
              <w:t xml:space="preserve"> Angoulême</w:t>
            </w:r>
          </w:p>
          <w:p w:rsidR="0026205A" w:rsidRPr="00EA496C" w:rsidRDefault="0026205A" w:rsidP="00EA496C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04403" w:rsidTr="00B30A4F">
        <w:trPr>
          <w:trHeight w:val="594"/>
        </w:trPr>
        <w:tc>
          <w:tcPr>
            <w:tcW w:w="1695" w:type="dxa"/>
          </w:tcPr>
          <w:p w:rsidR="00904403" w:rsidRDefault="00904403" w:rsidP="0026205A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  <w:r>
              <w:rPr>
                <w:rFonts w:ascii="Arial" w:eastAsia="Arial" w:hAnsi="Arial" w:cs="Arial"/>
                <w:b/>
                <w:color w:val="393939"/>
                <w:sz w:val="21"/>
              </w:rPr>
              <w:lastRenderedPageBreak/>
              <w:t>1</w:t>
            </w:r>
            <w:r w:rsidR="0026205A">
              <w:rPr>
                <w:rFonts w:ascii="Arial" w:eastAsia="Arial" w:hAnsi="Arial" w:cs="Arial"/>
                <w:b/>
                <w:color w:val="393939"/>
                <w:sz w:val="21"/>
              </w:rPr>
              <w:t>6</w:t>
            </w:r>
            <w:r>
              <w:rPr>
                <w:rFonts w:ascii="Arial" w:eastAsia="Arial" w:hAnsi="Arial" w:cs="Arial"/>
                <w:b/>
                <w:color w:val="393939"/>
                <w:sz w:val="21"/>
              </w:rPr>
              <w:t>h</w:t>
            </w:r>
            <w:r w:rsidR="0026205A">
              <w:rPr>
                <w:rFonts w:ascii="Arial" w:eastAsia="Arial" w:hAnsi="Arial" w:cs="Arial"/>
                <w:b/>
                <w:color w:val="393939"/>
                <w:sz w:val="21"/>
              </w:rPr>
              <w:t>55</w:t>
            </w:r>
          </w:p>
        </w:tc>
        <w:tc>
          <w:tcPr>
            <w:tcW w:w="7451" w:type="dxa"/>
          </w:tcPr>
          <w:p w:rsidR="00D964EC" w:rsidRDefault="00D964EC" w:rsidP="00D964EC">
            <w:pPr>
              <w:rPr>
                <w:rFonts w:ascii="Arial" w:eastAsia="Arial" w:hAnsi="Arial" w:cs="Arial"/>
                <w:color w:val="393939"/>
                <w:sz w:val="21"/>
              </w:rPr>
            </w:pPr>
            <w:r>
              <w:rPr>
                <w:rFonts w:ascii="Arial" w:eastAsia="Arial" w:hAnsi="Arial" w:cs="Arial"/>
                <w:color w:val="393939"/>
                <w:sz w:val="21"/>
              </w:rPr>
              <w:t>Micro tendu</w:t>
            </w:r>
            <w:r w:rsidR="008113C0">
              <w:rPr>
                <w:rFonts w:ascii="Arial" w:eastAsia="Arial" w:hAnsi="Arial" w:cs="Arial"/>
                <w:color w:val="393939"/>
                <w:sz w:val="21"/>
              </w:rPr>
              <w:t xml:space="preserve"> en extérieur</w:t>
            </w:r>
          </w:p>
          <w:p w:rsidR="00D964EC" w:rsidRPr="00B30A4F" w:rsidRDefault="00D964EC" w:rsidP="00D964EC">
            <w:pPr>
              <w:spacing w:after="129"/>
              <w:rPr>
                <w:i/>
              </w:rPr>
            </w:pPr>
            <w:r w:rsidRPr="00B30A4F">
              <w:rPr>
                <w:rFonts w:ascii="Arial" w:eastAsia="Arial" w:hAnsi="Arial" w:cs="Arial"/>
                <w:b/>
                <w:i/>
                <w:color w:val="E1000F"/>
                <w:sz w:val="21"/>
              </w:rPr>
              <w:t xml:space="preserve">Toute presse accréditée </w:t>
            </w:r>
          </w:p>
          <w:p w:rsidR="00904403" w:rsidRDefault="00904403">
            <w:pPr>
              <w:rPr>
                <w:rFonts w:ascii="Arial" w:eastAsia="Arial" w:hAnsi="Arial" w:cs="Arial"/>
                <w:b/>
                <w:color w:val="393939"/>
                <w:sz w:val="21"/>
              </w:rPr>
            </w:pPr>
          </w:p>
        </w:tc>
      </w:tr>
    </w:tbl>
    <w:p w:rsidR="00916F17" w:rsidRDefault="00916F17">
      <w:pPr>
        <w:tabs>
          <w:tab w:val="center" w:pos="598"/>
          <w:tab w:val="center" w:pos="2981"/>
        </w:tabs>
        <w:spacing w:after="736"/>
      </w:pPr>
    </w:p>
    <w:p w:rsidR="00916F17" w:rsidRDefault="00904403">
      <w:pPr>
        <w:spacing w:after="73"/>
        <w:jc w:val="center"/>
      </w:pPr>
      <w:r w:rsidRPr="008717A5">
        <w:rPr>
          <w:rFonts w:ascii="Arial" w:eastAsia="Arial" w:hAnsi="Arial" w:cs="Arial"/>
          <w:b/>
          <w:color w:val="393939"/>
          <w:sz w:val="26"/>
        </w:rPr>
        <w:t>Accréditation obligatoire</w:t>
      </w:r>
      <w:r>
        <w:rPr>
          <w:rFonts w:ascii="Arial" w:eastAsia="Arial" w:hAnsi="Arial" w:cs="Arial"/>
          <w:color w:val="393939"/>
          <w:sz w:val="26"/>
        </w:rPr>
        <w:t xml:space="preserve"> :</w:t>
      </w:r>
    </w:p>
    <w:p w:rsidR="0042581D" w:rsidRPr="0042581D" w:rsidRDefault="0042581D" w:rsidP="0042581D">
      <w:pPr>
        <w:pStyle w:val="NormalWeb"/>
        <w:spacing w:before="0" w:beforeAutospacing="0" w:after="0" w:afterAutospacing="0" w:line="390" w:lineRule="exact"/>
        <w:jc w:val="center"/>
        <w:rPr>
          <w:rFonts w:ascii="Arial" w:hAnsi="Arial" w:cs="Arial"/>
          <w:color w:val="393939"/>
          <w:sz w:val="26"/>
          <w:szCs w:val="26"/>
        </w:rPr>
      </w:pPr>
      <w:hyperlink r:id="rId6" w:tgtFrame="_blank" w:history="1">
        <w:r w:rsidRPr="0042581D">
          <w:rPr>
            <w:rStyle w:val="Lienhypertexte"/>
            <w:rFonts w:ascii="Arial" w:hAnsi="Arial" w:cs="Arial"/>
            <w:color w:val="0595D6"/>
            <w:sz w:val="26"/>
            <w:szCs w:val="26"/>
          </w:rPr>
          <w:t>pierre.ge@charente.gouv.fr</w:t>
        </w:r>
      </w:hyperlink>
    </w:p>
    <w:p w:rsidR="0042581D" w:rsidRDefault="0042581D" w:rsidP="008717A5">
      <w:pPr>
        <w:spacing w:after="0" w:line="319" w:lineRule="auto"/>
        <w:ind w:left="318" w:right="318"/>
      </w:pPr>
    </w:p>
    <w:p w:rsidR="008717A5" w:rsidRPr="00A6202B" w:rsidRDefault="00904403" w:rsidP="008717A5">
      <w:pPr>
        <w:spacing w:after="0" w:line="319" w:lineRule="auto"/>
        <w:ind w:left="318" w:right="318"/>
        <w:rPr>
          <w:rFonts w:ascii="Arial" w:eastAsia="Arial" w:hAnsi="Arial" w:cs="Arial"/>
          <w:color w:val="E1000F"/>
          <w:sz w:val="24"/>
        </w:rPr>
      </w:pPr>
      <w:r w:rsidRPr="00A6202B">
        <w:rPr>
          <w:rFonts w:ascii="Arial" w:eastAsia="Arial" w:hAnsi="Arial" w:cs="Arial"/>
          <w:color w:val="E1000F"/>
          <w:sz w:val="24"/>
        </w:rPr>
        <w:t>Les mesures barrières et notamment la distanciation physique seront strictement respectées.</w:t>
      </w:r>
      <w:r w:rsidR="008717A5" w:rsidRPr="00A6202B">
        <w:rPr>
          <w:rFonts w:ascii="Arial" w:eastAsia="Arial" w:hAnsi="Arial" w:cs="Arial"/>
          <w:color w:val="E1000F"/>
          <w:sz w:val="24"/>
        </w:rPr>
        <w:t xml:space="preserve"> </w:t>
      </w:r>
      <w:r w:rsidRPr="00A6202B">
        <w:rPr>
          <w:rFonts w:ascii="Arial" w:eastAsia="Arial" w:hAnsi="Arial" w:cs="Arial"/>
          <w:color w:val="E1000F"/>
          <w:sz w:val="24"/>
        </w:rPr>
        <w:t xml:space="preserve">Le port du masque sera obligatoire pour l'ensemble des participants, </w:t>
      </w:r>
      <w:r w:rsidRPr="00A6202B">
        <w:rPr>
          <w:rFonts w:ascii="Arial" w:eastAsia="Arial" w:hAnsi="Arial" w:cs="Arial"/>
          <w:color w:val="E1000F"/>
          <w:sz w:val="24"/>
          <w:u w:val="single" w:color="E1000F"/>
        </w:rPr>
        <w:t>en intérieur et en extérieur.</w:t>
      </w:r>
    </w:p>
    <w:p w:rsidR="00916F17" w:rsidRPr="00A6202B" w:rsidRDefault="008717A5" w:rsidP="008717A5">
      <w:pPr>
        <w:spacing w:after="0" w:line="319" w:lineRule="auto"/>
        <w:ind w:left="318" w:right="318"/>
        <w:rPr>
          <w:b/>
          <w:sz w:val="20"/>
        </w:rPr>
      </w:pPr>
      <w:r w:rsidRPr="00A6202B">
        <w:rPr>
          <w:rFonts w:ascii="Arial" w:eastAsia="Arial" w:hAnsi="Arial" w:cs="Arial"/>
          <w:b/>
          <w:color w:val="E1000F"/>
          <w:sz w:val="24"/>
          <w:u w:val="single" w:color="E1000F"/>
        </w:rPr>
        <w:t>Afin de respecter les mesures sanitaires et en raison de l’exiguïté des locaux sur certaines séquences les place</w:t>
      </w:r>
      <w:r w:rsidR="008113C0" w:rsidRPr="00A6202B">
        <w:rPr>
          <w:rFonts w:ascii="Arial" w:eastAsia="Arial" w:hAnsi="Arial" w:cs="Arial"/>
          <w:b/>
          <w:color w:val="E1000F"/>
          <w:sz w:val="24"/>
          <w:u w:val="single" w:color="E1000F"/>
        </w:rPr>
        <w:t>s</w:t>
      </w:r>
      <w:r w:rsidRPr="00A6202B">
        <w:rPr>
          <w:rFonts w:ascii="Arial" w:eastAsia="Arial" w:hAnsi="Arial" w:cs="Arial"/>
          <w:b/>
          <w:color w:val="E1000F"/>
          <w:sz w:val="24"/>
          <w:u w:val="single" w:color="E1000F"/>
        </w:rPr>
        <w:t xml:space="preserve"> seront strictement limitées.</w:t>
      </w:r>
    </w:p>
    <w:p w:rsidR="00916F17" w:rsidRDefault="00904403">
      <w:pPr>
        <w:spacing w:after="719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916F17" w:rsidRDefault="00904403">
      <w:pPr>
        <w:tabs>
          <w:tab w:val="center" w:pos="1876"/>
          <w:tab w:val="center" w:pos="8340"/>
        </w:tabs>
        <w:spacing w:after="0"/>
      </w:pPr>
      <w:r>
        <w:tab/>
      </w:r>
      <w:r>
        <w:rPr>
          <w:rFonts w:ascii="Arial" w:eastAsia="Arial" w:hAnsi="Arial" w:cs="Arial"/>
          <w:b/>
          <w:sz w:val="18"/>
        </w:rPr>
        <w:t>Secrétariat communication et presse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Times New Roman" w:eastAsia="Times New Roman" w:hAnsi="Times New Roman" w:cs="Times New Roman"/>
          <w:sz w:val="101"/>
        </w:rPr>
        <w:t xml:space="preserve"> </w:t>
      </w:r>
    </w:p>
    <w:p w:rsidR="00916F17" w:rsidRDefault="00904403">
      <w:pPr>
        <w:spacing w:after="106"/>
        <w:ind w:left="295" w:hanging="10"/>
      </w:pPr>
      <w:r>
        <w:rPr>
          <w:rFonts w:ascii="Arial" w:eastAsia="Arial" w:hAnsi="Arial" w:cs="Arial"/>
          <w:b/>
          <w:color w:val="393939"/>
          <w:sz w:val="18"/>
        </w:rPr>
        <w:t>Ministère chargé de l'Insertion</w:t>
      </w:r>
    </w:p>
    <w:p w:rsidR="00916F17" w:rsidRDefault="00904403">
      <w:pPr>
        <w:spacing w:after="137"/>
        <w:ind w:left="295" w:hanging="10"/>
      </w:pPr>
      <w:r>
        <w:rPr>
          <w:rFonts w:ascii="Arial" w:eastAsia="Arial" w:hAnsi="Arial" w:cs="Arial"/>
          <w:b/>
          <w:color w:val="393939"/>
          <w:sz w:val="18"/>
        </w:rPr>
        <w:t>Cabinet de Brigitte KLINKERT</w:t>
      </w:r>
    </w:p>
    <w:p w:rsidR="00916F17" w:rsidRDefault="00904403">
      <w:pPr>
        <w:tabs>
          <w:tab w:val="center" w:pos="1101"/>
          <w:tab w:val="center" w:pos="8629"/>
        </w:tabs>
        <w:spacing w:after="144"/>
      </w:pPr>
      <w:r>
        <w:tab/>
      </w:r>
      <w:r w:rsidR="0026205A">
        <w:rPr>
          <w:rFonts w:ascii="Arial" w:eastAsia="Arial" w:hAnsi="Arial" w:cs="Arial"/>
          <w:color w:val="393939"/>
          <w:sz w:val="18"/>
        </w:rPr>
        <w:t>Tél : 01 49 55 31 19</w:t>
      </w:r>
      <w:r>
        <w:rPr>
          <w:rFonts w:ascii="Arial" w:eastAsia="Arial" w:hAnsi="Arial" w:cs="Arial"/>
          <w:color w:val="393939"/>
          <w:sz w:val="18"/>
        </w:rPr>
        <w:tab/>
        <w:t>127, rue de Grenelle</w:t>
      </w:r>
    </w:p>
    <w:p w:rsidR="00916F17" w:rsidRDefault="00904403">
      <w:pPr>
        <w:tabs>
          <w:tab w:val="center" w:pos="2115"/>
          <w:tab w:val="center" w:pos="8786"/>
        </w:tabs>
        <w:spacing w:after="780"/>
      </w:pPr>
      <w:r>
        <w:tab/>
      </w:r>
      <w:r>
        <w:rPr>
          <w:rFonts w:ascii="Arial" w:eastAsia="Arial" w:hAnsi="Arial" w:cs="Arial"/>
          <w:color w:val="393939"/>
          <w:sz w:val="18"/>
        </w:rPr>
        <w:t xml:space="preserve">Mél : </w:t>
      </w:r>
      <w:hyperlink r:id="rId7" w:history="1">
        <w:r w:rsidR="0042581D" w:rsidRPr="00AF4403">
          <w:rPr>
            <w:rStyle w:val="Lienhypertexte"/>
            <w:rFonts w:ascii="Arial" w:eastAsia="Arial" w:hAnsi="Arial" w:cs="Arial"/>
            <w:sz w:val="18"/>
            <w:u w:color="0595D6"/>
          </w:rPr>
          <w:t>sec.presse.insertion</w:t>
        </w:r>
        <w:r w:rsidR="0042581D" w:rsidRPr="00AF4403">
          <w:rPr>
            <w:rStyle w:val="Lienhypertexte"/>
            <w:rFonts w:ascii="Arial" w:eastAsia="Arial" w:hAnsi="Arial" w:cs="Arial"/>
            <w:sz w:val="18"/>
          </w:rPr>
          <w:t>@</w:t>
        </w:r>
        <w:r w:rsidR="0042581D" w:rsidRPr="00AF4403">
          <w:rPr>
            <w:rStyle w:val="Lienhypertexte"/>
            <w:rFonts w:ascii="Arial" w:eastAsia="Arial" w:hAnsi="Arial" w:cs="Arial"/>
            <w:sz w:val="18"/>
            <w:u w:color="0595D6"/>
          </w:rPr>
          <w:t>cab.travail.</w:t>
        </w:r>
        <w:r w:rsidR="0042581D" w:rsidRPr="00AF4403">
          <w:rPr>
            <w:rStyle w:val="Lienhypertexte"/>
            <w:rFonts w:ascii="Arial" w:eastAsia="Arial" w:hAnsi="Arial" w:cs="Arial"/>
            <w:sz w:val="18"/>
          </w:rPr>
          <w:t>g</w:t>
        </w:r>
        <w:r w:rsidR="0042581D" w:rsidRPr="00AF4403">
          <w:rPr>
            <w:rStyle w:val="Lienhypertexte"/>
            <w:rFonts w:ascii="Arial" w:eastAsia="Arial" w:hAnsi="Arial" w:cs="Arial"/>
            <w:sz w:val="18"/>
            <w:u w:color="0595D6"/>
          </w:rPr>
          <w:t>ouv.fr</w:t>
        </w:r>
      </w:hyperlink>
      <w:r w:rsidR="0042581D">
        <w:rPr>
          <w:rFonts w:ascii="Arial" w:eastAsia="Arial" w:hAnsi="Arial" w:cs="Arial"/>
          <w:color w:val="0595D6"/>
          <w:sz w:val="18"/>
        </w:rPr>
        <w:tab/>
      </w:r>
      <w:r>
        <w:rPr>
          <w:rFonts w:ascii="Arial" w:eastAsia="Arial" w:hAnsi="Arial" w:cs="Arial"/>
          <w:color w:val="393939"/>
          <w:sz w:val="18"/>
        </w:rPr>
        <w:t>75007 PARIS 07</w:t>
      </w:r>
    </w:p>
    <w:p w:rsidR="00916F17" w:rsidRDefault="00904403">
      <w:pPr>
        <w:spacing w:after="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916F17" w:rsidRDefault="00904403">
      <w:pPr>
        <w:spacing w:after="20"/>
        <w:ind w:left="651"/>
      </w:pPr>
      <w:r>
        <w:rPr>
          <w:rFonts w:ascii="Arial" w:eastAsia="Arial" w:hAnsi="Arial" w:cs="Arial"/>
          <w:color w:val="393939"/>
          <w:sz w:val="17"/>
        </w:rPr>
        <w:t>Conformément à la loi informatique et libertés du 06/01/1978 (art.27) et au Règlement Général sur la Protection des</w:t>
      </w:r>
    </w:p>
    <w:p w:rsidR="00916F17" w:rsidRDefault="00904403">
      <w:pPr>
        <w:spacing w:after="675" w:line="398" w:lineRule="auto"/>
        <w:ind w:left="51" w:right="51"/>
        <w:jc w:val="center"/>
      </w:pPr>
      <w:r>
        <w:rPr>
          <w:rFonts w:ascii="Arial" w:eastAsia="Arial" w:hAnsi="Arial" w:cs="Arial"/>
          <w:color w:val="393939"/>
          <w:sz w:val="17"/>
        </w:rPr>
        <w:t xml:space="preserve">Données (Règlement UE 2016/679) ou « RGPD », vous disposez d'un droit d'accès et de rectification des données vous concernant. Vous pouvez exercer vos droits en adressant un e-mail à l’adresse 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DDC-RGPD-CAB</w:t>
      </w:r>
      <w:r>
        <w:rPr>
          <w:rFonts w:ascii="Arial" w:eastAsia="Arial" w:hAnsi="Arial" w:cs="Arial"/>
          <w:color w:val="0595D6"/>
          <w:sz w:val="17"/>
        </w:rPr>
        <w:t>@</w:t>
      </w:r>
      <w:r>
        <w:rPr>
          <w:rFonts w:ascii="Arial" w:eastAsia="Arial" w:hAnsi="Arial" w:cs="Arial"/>
          <w:color w:val="0595D6"/>
          <w:sz w:val="17"/>
          <w:u w:val="single" w:color="0595D6"/>
        </w:rPr>
        <w:t>ddc.social.</w:t>
      </w:r>
      <w:r>
        <w:rPr>
          <w:rFonts w:ascii="Arial" w:eastAsia="Arial" w:hAnsi="Arial" w:cs="Arial"/>
          <w:color w:val="0595D6"/>
          <w:sz w:val="17"/>
        </w:rPr>
        <w:t>g</w:t>
      </w:r>
      <w:r>
        <w:rPr>
          <w:rFonts w:ascii="Arial" w:eastAsia="Arial" w:hAnsi="Arial" w:cs="Arial"/>
          <w:color w:val="0595D6"/>
          <w:sz w:val="17"/>
          <w:u w:val="single" w:color="0595D6"/>
        </w:rPr>
        <w:t>ouv.fr</w:t>
      </w:r>
      <w:r>
        <w:rPr>
          <w:rFonts w:ascii="Arial" w:eastAsia="Arial" w:hAnsi="Arial" w:cs="Arial"/>
          <w:color w:val="393939"/>
          <w:sz w:val="17"/>
        </w:rPr>
        <w:t>.</w:t>
      </w:r>
    </w:p>
    <w:p w:rsidR="00916F17" w:rsidRDefault="00916F17" w:rsidP="0026205A">
      <w:pPr>
        <w:spacing w:after="135" w:line="331" w:lineRule="auto"/>
        <w:ind w:left="1835" w:right="1825" w:hanging="10"/>
        <w:jc w:val="center"/>
      </w:pPr>
      <w:bookmarkStart w:id="0" w:name="_GoBack"/>
      <w:bookmarkEnd w:id="0"/>
    </w:p>
    <w:sectPr w:rsidR="00916F17">
      <w:pgSz w:w="12240" w:h="15840"/>
      <w:pgMar w:top="697" w:right="1235" w:bottom="641" w:left="12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508"/>
    <w:multiLevelType w:val="hybridMultilevel"/>
    <w:tmpl w:val="73CE0BD8"/>
    <w:lvl w:ilvl="0" w:tplc="BF1C447E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0C6E9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9410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6A79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372A3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8A69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E33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ECE2A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EEA39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65DE3"/>
    <w:multiLevelType w:val="hybridMultilevel"/>
    <w:tmpl w:val="534E33C4"/>
    <w:lvl w:ilvl="0" w:tplc="3B466A1E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FD029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B40FBB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8CD5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108EB3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96BF1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27AC3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E26C5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7AE96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423F3F"/>
    <w:multiLevelType w:val="hybridMultilevel"/>
    <w:tmpl w:val="484288F0"/>
    <w:lvl w:ilvl="0" w:tplc="ECC85D3A">
      <w:start w:val="1"/>
      <w:numFmt w:val="bullet"/>
      <w:lvlText w:val="-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C44D51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3146E3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A80F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E4A4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CE0721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2E8F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DBADB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738FF0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172B4"/>
    <w:multiLevelType w:val="hybridMultilevel"/>
    <w:tmpl w:val="683E71DE"/>
    <w:lvl w:ilvl="0" w:tplc="B2889784">
      <w:start w:val="1"/>
      <w:numFmt w:val="bullet"/>
      <w:lvlText w:val="-"/>
      <w:lvlJc w:val="left"/>
      <w:pPr>
        <w:ind w:left="210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2CC7ED0">
      <w:start w:val="1"/>
      <w:numFmt w:val="bullet"/>
      <w:lvlText w:val="o"/>
      <w:lvlJc w:val="left"/>
      <w:pPr>
        <w:ind w:left="277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1EA19A">
      <w:start w:val="1"/>
      <w:numFmt w:val="bullet"/>
      <w:lvlText w:val="▪"/>
      <w:lvlJc w:val="left"/>
      <w:pPr>
        <w:ind w:left="349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EE169E">
      <w:start w:val="1"/>
      <w:numFmt w:val="bullet"/>
      <w:lvlText w:val="•"/>
      <w:lvlJc w:val="left"/>
      <w:pPr>
        <w:ind w:left="421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80C6AF6">
      <w:start w:val="1"/>
      <w:numFmt w:val="bullet"/>
      <w:lvlText w:val="o"/>
      <w:lvlJc w:val="left"/>
      <w:pPr>
        <w:ind w:left="493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DC37FE">
      <w:start w:val="1"/>
      <w:numFmt w:val="bullet"/>
      <w:lvlText w:val="▪"/>
      <w:lvlJc w:val="left"/>
      <w:pPr>
        <w:ind w:left="565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70D040">
      <w:start w:val="1"/>
      <w:numFmt w:val="bullet"/>
      <w:lvlText w:val="•"/>
      <w:lvlJc w:val="left"/>
      <w:pPr>
        <w:ind w:left="637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766CB0">
      <w:start w:val="1"/>
      <w:numFmt w:val="bullet"/>
      <w:lvlText w:val="o"/>
      <w:lvlJc w:val="left"/>
      <w:pPr>
        <w:ind w:left="709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1E7F2E">
      <w:start w:val="1"/>
      <w:numFmt w:val="bullet"/>
      <w:lvlText w:val="▪"/>
      <w:lvlJc w:val="left"/>
      <w:pPr>
        <w:ind w:left="7815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17"/>
    <w:rsid w:val="001F37F9"/>
    <w:rsid w:val="0026205A"/>
    <w:rsid w:val="00322026"/>
    <w:rsid w:val="0042581D"/>
    <w:rsid w:val="004977C3"/>
    <w:rsid w:val="004D7AA8"/>
    <w:rsid w:val="00515889"/>
    <w:rsid w:val="006C086A"/>
    <w:rsid w:val="008113C0"/>
    <w:rsid w:val="00857A8F"/>
    <w:rsid w:val="008717A5"/>
    <w:rsid w:val="00904403"/>
    <w:rsid w:val="00916F17"/>
    <w:rsid w:val="00991AAB"/>
    <w:rsid w:val="00A6202B"/>
    <w:rsid w:val="00B232F8"/>
    <w:rsid w:val="00B30A4F"/>
    <w:rsid w:val="00B64404"/>
    <w:rsid w:val="00C510AA"/>
    <w:rsid w:val="00C91C2D"/>
    <w:rsid w:val="00D964EC"/>
    <w:rsid w:val="00DB53A9"/>
    <w:rsid w:val="00DE23EE"/>
    <w:rsid w:val="00E33338"/>
    <w:rsid w:val="00E61418"/>
    <w:rsid w:val="00EA496C"/>
    <w:rsid w:val="00F1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D55D"/>
  <w15:docId w15:val="{F89AA3DB-C96C-40B9-8123-4A1B07FA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3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4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3A9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141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E61418"/>
    <w:rPr>
      <w:b/>
      <w:bCs/>
    </w:rPr>
  </w:style>
  <w:style w:type="character" w:styleId="Accentuation">
    <w:name w:val="Emphasis"/>
    <w:basedOn w:val="Policepardfaut"/>
    <w:uiPriority w:val="20"/>
    <w:qFormat/>
    <w:rsid w:val="00E61418"/>
    <w:rPr>
      <w:i/>
      <w:iCs/>
    </w:rPr>
  </w:style>
  <w:style w:type="character" w:styleId="Lienhypertexte">
    <w:name w:val="Hyperlink"/>
    <w:basedOn w:val="Policepardfaut"/>
    <w:uiPriority w:val="99"/>
    <w:unhideWhenUsed/>
    <w:rsid w:val="00425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.presse.insertion@cab.travail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diffusion.travail.gouv.fr/c?p=wATNAhbDxBDu0Jc50KDQlNCESdCe0J5ka0ZHYdCKY8QQGtDDCufQunZN9NCKFdDY0Lj9GC3QgNkhbWFpbHRvOnBpZXJyZS5nZUBjaGFyZW50ZS5nb3V2LmZyuDVhNTg3M2VkYjg1YjUzMGRhODRkMjNmN8QQ0MnkOurQnjRDFtCgCdCV0M3QrDjmWMC2NVNvTzhTVkdRYy1rYmdsUHkwQmZaQb5saW5rLmRpZmZ1c2lvbi50cmF2YWlsLmdvdXYuZnLEFNCPbPzQkQfQk1TQllvQvQDu0MXQvurQm9CROfN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ANGER, Julien (CAB/INSERTION)</dc:creator>
  <cp:keywords/>
  <cp:lastModifiedBy>BOZ, Nilgul (CAB/INSERTION)</cp:lastModifiedBy>
  <cp:revision>2</cp:revision>
  <cp:lastPrinted>2021-03-24T11:24:00Z</cp:lastPrinted>
  <dcterms:created xsi:type="dcterms:W3CDTF">2021-03-24T15:11:00Z</dcterms:created>
  <dcterms:modified xsi:type="dcterms:W3CDTF">2021-03-24T15:11:00Z</dcterms:modified>
</cp:coreProperties>
</file>